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89" w:rsidRDefault="00A43389" w:rsidP="00A43389">
      <w:pPr>
        <w:jc w:val="center"/>
      </w:pPr>
      <w:r>
        <w:t xml:space="preserve">ΤΕΧΝΙΚΕΣ ΠΡΟΔΙΑΓΡΑΦΕΣ </w:t>
      </w:r>
      <w:r w:rsidRPr="00A43389">
        <w:t>ΒΡΟΓΧΟΙ ΠΟΛΥΠΟΔΕΚΤΟΜΗΣ ΠΕΡΙΣΤΡΕΦΟΜΕΝΟΙ</w:t>
      </w:r>
    </w:p>
    <w:p w:rsidR="00A43389" w:rsidRDefault="00A43389" w:rsidP="00A43389"/>
    <w:p w:rsidR="00A43389" w:rsidRDefault="00A43389" w:rsidP="00A43389">
      <w:r>
        <w:t>Ο βρόχος του να είναι κατασκευα</w:t>
      </w:r>
      <w:bookmarkStart w:id="0" w:name="_GoBack"/>
      <w:bookmarkEnd w:id="0"/>
      <w:r>
        <w:t xml:space="preserve">σμένος από </w:t>
      </w:r>
      <w:proofErr w:type="spellStart"/>
      <w:r>
        <w:t>Nitinol</w:t>
      </w:r>
      <w:proofErr w:type="spellEnd"/>
      <w:r>
        <w:t xml:space="preserve"> μονόκλωνο σύρμα κοπής. Το εξαιρετικά λεπτό σύρμα </w:t>
      </w:r>
      <w:proofErr w:type="spellStart"/>
      <w:r>
        <w:t>νιτινόλης</w:t>
      </w:r>
      <w:proofErr w:type="spellEnd"/>
      <w:r>
        <w:t xml:space="preserve"> διαμέτρου 0,18mm να διαχωρίζει ομαλά τον ιστό ή/και τον πολύποδα και να προσφέρει "καθαρή τομή", "αφήνοντας" τον ιστό στην κλίνη </w:t>
      </w:r>
      <w:proofErr w:type="spellStart"/>
      <w:r>
        <w:t>εκτομής</w:t>
      </w:r>
      <w:proofErr w:type="spellEnd"/>
      <w:r>
        <w:t xml:space="preserve"> (</w:t>
      </w:r>
      <w:proofErr w:type="spellStart"/>
      <w:r>
        <w:t>resection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) ώστε να διευκολύνεται η διαδικασία εξαγωγής του. Να διατηρεί αναλλοίωτο το οβάλ σχήμα του βρόχου ακόμα και μετά από πολλαπλές </w:t>
      </w:r>
      <w:proofErr w:type="spellStart"/>
      <w:r>
        <w:t>εκτομές</w:t>
      </w:r>
      <w:proofErr w:type="spellEnd"/>
      <w:r>
        <w:t xml:space="preserve">, εξασφαλίζοντας πιστότητα κατά την </w:t>
      </w:r>
      <w:proofErr w:type="spellStart"/>
      <w:r>
        <w:t>πολυπεκτομή</w:t>
      </w:r>
      <w:proofErr w:type="spellEnd"/>
      <w:r>
        <w:t xml:space="preserve">. Επιπλέον να είναι εξαιρετικά σταθερός, ανθεκτικός και ακριβής. Να διασφαλίζει την άριστη, εξαιρετικά ταχεία </w:t>
      </w:r>
      <w:proofErr w:type="spellStart"/>
      <w:r>
        <w:t>εκτομή</w:t>
      </w:r>
      <w:proofErr w:type="spellEnd"/>
      <w:r>
        <w:t xml:space="preserve"> των πολυπόδων με καταβολή ελάχιστης προσπάθειας από τον χρήστη.</w:t>
      </w:r>
    </w:p>
    <w:p w:rsidR="00A43389" w:rsidRDefault="00A43389" w:rsidP="00A43389">
      <w:r>
        <w:t xml:space="preserve">Ο </w:t>
      </w:r>
      <w:proofErr w:type="spellStart"/>
      <w:r>
        <w:t>πολυπεκτόμος</w:t>
      </w:r>
      <w:proofErr w:type="spellEnd"/>
      <w:r>
        <w:t xml:space="preserve"> ψυχρής </w:t>
      </w:r>
      <w:proofErr w:type="spellStart"/>
      <w:r>
        <w:t>εκτομής</w:t>
      </w:r>
      <w:proofErr w:type="spellEnd"/>
      <w:r>
        <w:t xml:space="preserve"> να είναι πλήρως περιστρεφόμενος 360Ο (1:1) και να έχει οβάλ σχήμα, το οποίο να εξασφαλίζει άριστο έλεγχο κατά την </w:t>
      </w:r>
      <w:proofErr w:type="spellStart"/>
      <w:r>
        <w:t>περιβρόχιση</w:t>
      </w:r>
      <w:proofErr w:type="spellEnd"/>
      <w:r>
        <w:t xml:space="preserve"> και </w:t>
      </w:r>
      <w:proofErr w:type="spellStart"/>
      <w:r>
        <w:t>εκτομή</w:t>
      </w:r>
      <w:proofErr w:type="spellEnd"/>
      <w:r>
        <w:t xml:space="preserve"> του πολύποδα. </w:t>
      </w:r>
    </w:p>
    <w:p w:rsidR="00A43389" w:rsidRDefault="00A43389" w:rsidP="00A43389">
      <w:r>
        <w:t xml:space="preserve">Να διαθέτει μεταλλικό καθετήρα με επικάλυψη </w:t>
      </w:r>
      <w:proofErr w:type="spellStart"/>
      <w:r>
        <w:t>teflon</w:t>
      </w:r>
      <w:proofErr w:type="spellEnd"/>
      <w:r>
        <w:t xml:space="preserve"> και ενισχυμένο άκρο για μεγαλύτερη σταθερότητα κατά την </w:t>
      </w:r>
      <w:proofErr w:type="spellStart"/>
      <w:r>
        <w:t>εκτομή</w:t>
      </w:r>
      <w:proofErr w:type="spellEnd"/>
      <w:r>
        <w:t>, σε διάμετρο 2,3mm και μήκος 230cm.</w:t>
      </w:r>
    </w:p>
    <w:p w:rsidR="00A43389" w:rsidRDefault="00A43389" w:rsidP="00A43389">
      <w:r>
        <w:t xml:space="preserve">Να φέρει εργονομική λαβή 3 δακτυλίων για ακριβή έλεγχο. Κάθε κίνηση της εργονομικής λαβής να μεταφέρεται απευθείας στον βρόχο 360Ο (1:1) για ακριβείς περιστροφές και ασφαλείς τομές. </w:t>
      </w:r>
    </w:p>
    <w:p w:rsidR="00A43389" w:rsidRDefault="00A43389" w:rsidP="00A43389">
      <w:r>
        <w:t xml:space="preserve">Ο </w:t>
      </w:r>
      <w:proofErr w:type="spellStart"/>
      <w:r>
        <w:t>nitinol</w:t>
      </w:r>
      <w:proofErr w:type="spellEnd"/>
      <w:r>
        <w:t xml:space="preserve"> </w:t>
      </w:r>
      <w:proofErr w:type="spellStart"/>
      <w:r>
        <w:t>πολυπεκτόμος</w:t>
      </w:r>
      <w:proofErr w:type="spellEnd"/>
      <w:r>
        <w:t xml:space="preserve"> ψυχρής </w:t>
      </w:r>
      <w:proofErr w:type="spellStart"/>
      <w:r>
        <w:t>εκτομής</w:t>
      </w:r>
      <w:proofErr w:type="spellEnd"/>
      <w:r>
        <w:t xml:space="preserve"> να είναι διαθέσιμος με βρόχο σε τρεις διαστάσεις 10-15 &amp; 20mm. </w:t>
      </w:r>
    </w:p>
    <w:p w:rsidR="00A43389" w:rsidRDefault="00A43389" w:rsidP="00A43389">
      <w:r>
        <w:t xml:space="preserve">Ο </w:t>
      </w:r>
      <w:proofErr w:type="spellStart"/>
      <w:r>
        <w:t>πολυπεκτόμος</w:t>
      </w:r>
      <w:proofErr w:type="spellEnd"/>
      <w:r>
        <w:t xml:space="preserve"> να είναι ιδανικός για αφαίρεση πολυπόδων &amp; επίπεδων βλαβών και για εφαρμογή σε κάλυμμα άκρου ενδοσκοπίου για ενδοσκοπική </w:t>
      </w:r>
      <w:proofErr w:type="spellStart"/>
      <w:r>
        <w:t>βλεννογονεκτομή</w:t>
      </w:r>
      <w:proofErr w:type="spellEnd"/>
      <w:r>
        <w:t xml:space="preserve"> (EMR). Επίσης είναι να συμβατός με τα εύκαμπτα ενδοσκόπια όλων των τύπων και εργοστασίων κατασκευής.</w:t>
      </w:r>
    </w:p>
    <w:p w:rsidR="00A53731" w:rsidRDefault="00A43389" w:rsidP="00A43389">
      <w:r>
        <w:t xml:space="preserve">Επιπλέον ο </w:t>
      </w:r>
      <w:proofErr w:type="spellStart"/>
      <w:r>
        <w:t>πολυπεκτόμος</w:t>
      </w:r>
      <w:proofErr w:type="spellEnd"/>
      <w:r>
        <w:t xml:space="preserve"> ψυχρής </w:t>
      </w:r>
      <w:proofErr w:type="spellStart"/>
      <w:r>
        <w:t>εκτομής</w:t>
      </w:r>
      <w:proofErr w:type="spellEnd"/>
      <w:r>
        <w:t xml:space="preserve"> να παρέχει πλήρη υποστήριξη στο πλαίσιο της ορθής εφαρμογής του πρότυπου ESGE, σύμφωνα με το οποίο θα πρέπει να υπάρχει περιθώριο υγιούς ιστού κατά 1mm παραπάνω κατά την </w:t>
      </w:r>
      <w:proofErr w:type="spellStart"/>
      <w:r>
        <w:t>πολυπεκτομή</w:t>
      </w:r>
      <w:proofErr w:type="spellEnd"/>
      <w:r>
        <w:t>, δηλαδή ο βρόγχος θα πρέπει να υπερβαίνει την διάμετρο του πολύποδα κατά 1mm.</w:t>
      </w:r>
    </w:p>
    <w:sectPr w:rsidR="00A53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9"/>
    <w:rsid w:val="00A43389"/>
    <w:rsid w:val="00A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22A9"/>
  <w15:chartTrackingRefBased/>
  <w15:docId w15:val="{A29EA294-136F-4285-83AC-14F21029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2025-07-15T06:06:00Z</dcterms:created>
  <dcterms:modified xsi:type="dcterms:W3CDTF">2025-07-15T06:06:00Z</dcterms:modified>
</cp:coreProperties>
</file>