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03" w:rsidRPr="004A6003" w:rsidRDefault="004A6003" w:rsidP="004A6003">
      <w:pPr>
        <w:rPr>
          <w:b/>
        </w:rPr>
      </w:pPr>
      <w:bookmarkStart w:id="0" w:name="_GoBack"/>
      <w:r w:rsidRPr="004A6003">
        <w:rPr>
          <w:b/>
        </w:rPr>
        <w:t>ΤΕΧΝΙΚΕΣ ΠΡΟΔΙΑΓΡΑΦΕΣ ΦΙΛΤΡO ΜΗΧΑΝΗΣ ΓΙΑ ΤΗΝ ΠΑΡΑΣΚΕΥΗ ΥΠΕΡΚΑΘΑΡΟΥ ΝΕΡΟΥ ΜΗΧΑΝΗΜΑΤΩΝ FRISSENIUS 5008S</w:t>
      </w:r>
    </w:p>
    <w:bookmarkEnd w:id="0"/>
    <w:p w:rsidR="004A6003" w:rsidRDefault="004A6003" w:rsidP="004A6003"/>
    <w:p w:rsidR="004A6003" w:rsidRDefault="004A6003" w:rsidP="004A6003">
      <w:r>
        <w:t xml:space="preserve">Το φίλτρο  χρησιμοποιείται από την μηχανή για την παρασκευή </w:t>
      </w:r>
      <w:proofErr w:type="spellStart"/>
      <w:r>
        <w:t>υπερκάθαρου</w:t>
      </w:r>
      <w:proofErr w:type="spellEnd"/>
      <w:r>
        <w:t xml:space="preserve"> νερού καθώς και την παρασκευή διαλύματος για την θεραπεία της </w:t>
      </w:r>
      <w:proofErr w:type="spellStart"/>
      <w:r>
        <w:t>αιμοδιήθησης</w:t>
      </w:r>
      <w:proofErr w:type="spellEnd"/>
      <w:r>
        <w:t xml:space="preserve">  - </w:t>
      </w:r>
      <w:proofErr w:type="spellStart"/>
      <w:r>
        <w:t>αιμοδιαδιήθησης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όπως και για την διαδικασία </w:t>
      </w:r>
      <w:proofErr w:type="spellStart"/>
      <w:r>
        <w:t>απαέρωσης</w:t>
      </w:r>
      <w:proofErr w:type="spellEnd"/>
      <w:r>
        <w:t xml:space="preserve"> και  γεμίσματος των γραμμών του φίλτρου αιμοκάθαρσης.</w:t>
      </w:r>
    </w:p>
    <w:p w:rsidR="004A6003" w:rsidRDefault="004A6003" w:rsidP="004A6003">
      <w:r>
        <w:t xml:space="preserve"> Οι θεραπείες της </w:t>
      </w:r>
      <w:proofErr w:type="spellStart"/>
      <w:r>
        <w:t>αιμοδιήθησης</w:t>
      </w:r>
      <w:proofErr w:type="spellEnd"/>
      <w:r>
        <w:t xml:space="preserve">  - </w:t>
      </w:r>
      <w:proofErr w:type="spellStart"/>
      <w:r>
        <w:t>αιμοδιαδιήθησης</w:t>
      </w:r>
      <w:proofErr w:type="spellEnd"/>
      <w:r>
        <w:t xml:space="preserve"> πραγματοποιούνται μόνο με το κλασικό φίλτρο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flux</w:t>
      </w:r>
      <w:proofErr w:type="spellEnd"/>
      <w:r>
        <w:t xml:space="preserve"> χωρίς την χρήση δεύτερου φίλτρου μιας χρήσης. </w:t>
      </w:r>
    </w:p>
    <w:p w:rsidR="004A6003" w:rsidRDefault="004A6003" w:rsidP="004A6003">
      <w:r>
        <w:t xml:space="preserve">Η χρήση αυτών  των φίλτρων σε κάθε μηχάνημα, μας διασφαλίζει ότι μόνο </w:t>
      </w:r>
      <w:proofErr w:type="spellStart"/>
      <w:r>
        <w:t>υπερκάθαρο</w:t>
      </w:r>
      <w:proofErr w:type="spellEnd"/>
      <w:r>
        <w:t xml:space="preserve"> νερό εγχέεται στον ασθενή .</w:t>
      </w:r>
    </w:p>
    <w:p w:rsidR="004A6003" w:rsidRDefault="004A6003" w:rsidP="004A6003">
      <w:r>
        <w:t>Τα φίλτρα  πρέπει να πληρούν όλες τις απαραίτητες προϋποθέσεις της ευρωπαϊκής φαρμακοποιίας και ειδικότερα της ευρωπαϊκής κοινοτικής οδηγίας σχετικά με την έγχυση των διαλυμάτων.</w:t>
      </w:r>
    </w:p>
    <w:p w:rsidR="004A6003" w:rsidRDefault="004A6003" w:rsidP="004A6003">
      <w:r>
        <w:t>Το φίλτρο θεωρείται απαραίτητο για την χρήση των δύο νέων μηχανημάτων αιμοκάθαρσης.</w:t>
      </w:r>
    </w:p>
    <w:p w:rsidR="004A6003" w:rsidRDefault="004A6003" w:rsidP="004A6003">
      <w:r>
        <w:t xml:space="preserve">Μικροβιακό φορτίο &lt; 0,1 </w:t>
      </w:r>
      <w:proofErr w:type="spellStart"/>
      <w:r>
        <w:t>cfu</w:t>
      </w:r>
      <w:proofErr w:type="spellEnd"/>
      <w:r>
        <w:t>/</w:t>
      </w:r>
      <w:proofErr w:type="spellStart"/>
      <w:r>
        <w:t>ml</w:t>
      </w:r>
      <w:proofErr w:type="spellEnd"/>
    </w:p>
    <w:p w:rsidR="00F628D3" w:rsidRPr="004A6003" w:rsidRDefault="004A6003" w:rsidP="004A6003">
      <w:proofErr w:type="spellStart"/>
      <w:r>
        <w:t>Βακτηριακές</w:t>
      </w:r>
      <w:proofErr w:type="spellEnd"/>
      <w:r>
        <w:t xml:space="preserve"> </w:t>
      </w:r>
      <w:proofErr w:type="spellStart"/>
      <w:r>
        <w:t>ενδοξίνες</w:t>
      </w:r>
      <w:proofErr w:type="spellEnd"/>
      <w:r>
        <w:t xml:space="preserve"> &lt; 0,03 IU/ </w:t>
      </w:r>
      <w:proofErr w:type="spellStart"/>
      <w:r>
        <w:t>ml</w:t>
      </w:r>
      <w:proofErr w:type="spellEnd"/>
      <w:r>
        <w:t>.</w:t>
      </w:r>
    </w:p>
    <w:sectPr w:rsidR="00F628D3" w:rsidRPr="004A60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03"/>
    <w:rsid w:val="004A6003"/>
    <w:rsid w:val="00F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73B4"/>
  <w15:chartTrackingRefBased/>
  <w15:docId w15:val="{1C7C29F9-11CC-4234-AC2B-29B7D83E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2025-09-04T05:41:00Z</dcterms:created>
  <dcterms:modified xsi:type="dcterms:W3CDTF">2025-09-04T05:43:00Z</dcterms:modified>
</cp:coreProperties>
</file>