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4E7" w:rsidRDefault="00E454E7" w:rsidP="00E454E7">
      <w:r w:rsidRPr="00E454E7">
        <w:t>ΣΎΣΤΗΜΑ ΠΑΡΑΚΟΛΟΥΘΗΣΗΣ ΓΛΥΚΟΖΗΣ ΜΕ ΤΕΧΝΟΛΟΓΙΑ FLASH/ΑΙΣΘΗΤΗΡΑΣ ΜΕΤΡΗΣΗΣ ΚΑΤΑΓΡΑΦΗΣ ΓΛΥΚΟΖΗΣ</w:t>
      </w:r>
      <w:bookmarkStart w:id="0" w:name="_GoBack"/>
      <w:bookmarkEnd w:id="0"/>
    </w:p>
    <w:p w:rsidR="00E454E7" w:rsidRDefault="00E454E7" w:rsidP="00E454E7"/>
    <w:p w:rsidR="00E454E7" w:rsidRDefault="00E454E7" w:rsidP="00E454E7">
      <w:r>
        <w:t>Μέγεθος αισθητήρα έως 5mm ύψος και έως 35mm διάμετρος.</w:t>
      </w:r>
    </w:p>
    <w:p w:rsidR="00E454E7" w:rsidRDefault="00E454E7" w:rsidP="00E454E7">
      <w:r>
        <w:t>Βάρος αισθητήρα έως 5 γραμμάρια.</w:t>
      </w:r>
    </w:p>
    <w:p w:rsidR="00E454E7" w:rsidRDefault="00E454E7" w:rsidP="00E454E7">
      <w:r>
        <w:t>Πηγή ενέργειας αισθητήρα 1 μπαταρία οξειδίου του αργύρου.</w:t>
      </w:r>
    </w:p>
    <w:p w:rsidR="00E454E7" w:rsidRDefault="00E454E7" w:rsidP="00E454E7">
      <w:r>
        <w:t>Διάρκεια ζωής αισθητήρα έως 14 ημέρες.</w:t>
      </w:r>
    </w:p>
    <w:p w:rsidR="00E454E7" w:rsidRDefault="00E454E7" w:rsidP="00E454E7">
      <w:r>
        <w:t>Μνήμη αισθητήρα 8 ώρες (οι ενδείξεις γλυκόζης αποθηκεύονται κάθε 15 λεπτά).</w:t>
      </w:r>
    </w:p>
    <w:p w:rsidR="00E454E7" w:rsidRDefault="00E454E7" w:rsidP="00E454E7">
      <w:r>
        <w:t>Θερμοκρασία λειτουργίας του αισθητήρα 10°C έως 45°C.</w:t>
      </w:r>
    </w:p>
    <w:p w:rsidR="00E454E7" w:rsidRDefault="00E454E7" w:rsidP="00E454E7">
      <w:r>
        <w:t>Θερμοκρασία αποθήκευσης της συσκευής εφαρμογής και της συσκευασίας του αισθητήρα 4°C έως 30°C.</w:t>
      </w:r>
    </w:p>
    <w:p w:rsidR="00E454E7" w:rsidRDefault="00E454E7" w:rsidP="00E454E7">
      <w:r>
        <w:t>Σχετική υγρασία λειτουργίας και αποθήκευσης 10%-90%, χωρίς συμπύκνωση.</w:t>
      </w:r>
    </w:p>
    <w:p w:rsidR="00E454E7" w:rsidRDefault="00E454E7" w:rsidP="00E454E7">
      <w:r>
        <w:t xml:space="preserve">Ανθεκτικότητα αισθητήρα στο νερό IP27: Μπορεί να αντέξει </w:t>
      </w:r>
      <w:proofErr w:type="spellStart"/>
      <w:r>
        <w:t>εμβύθιση</w:t>
      </w:r>
      <w:proofErr w:type="spellEnd"/>
      <w:r>
        <w:t xml:space="preserve"> σε νερό έως ένα μέτρο (3 πόδια) για έως και 30 λεπτά.</w:t>
      </w:r>
    </w:p>
    <w:p w:rsidR="00B25B2B" w:rsidRDefault="00E454E7" w:rsidP="00E454E7">
      <w:r>
        <w:t xml:space="preserve">Υψόμετρο λειτουργίας και αποθήκευσης -381 μέτρα (-1.250 πόδια) έως 3.048 μέτρα (10.000 πόδια). Να </w:t>
      </w:r>
      <w:proofErr w:type="spellStart"/>
      <w:r>
        <w:t>διατείθεται</w:t>
      </w:r>
      <w:proofErr w:type="spellEnd"/>
      <w:r>
        <w:t xml:space="preserve"> και συσκευή ανάγνωσης του αισθητήρα ως δωρεάν συνοδός εξοπλισμός</w:t>
      </w:r>
    </w:p>
    <w:sectPr w:rsidR="00B25B2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4E7"/>
    <w:rsid w:val="00B25B2B"/>
    <w:rsid w:val="00E4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9857"/>
  <w15:chartTrackingRefBased/>
  <w15:docId w15:val="{8C07F8D0-047C-4306-AA55-C18F903D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Αρετη Στασινοπούλου</dc:creator>
  <cp:keywords/>
  <dc:description/>
  <cp:lastModifiedBy>Αρετη Στασινοπούλου</cp:lastModifiedBy>
  <cp:revision>1</cp:revision>
  <dcterms:created xsi:type="dcterms:W3CDTF">2025-09-15T09:16:00Z</dcterms:created>
  <dcterms:modified xsi:type="dcterms:W3CDTF">2025-09-15T09:16:00Z</dcterms:modified>
</cp:coreProperties>
</file>