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A6E" w:rsidRDefault="00556FAD" w:rsidP="00556FAD">
      <w:pPr>
        <w:jc w:val="center"/>
        <w:rPr>
          <w:b/>
          <w:u w:val="single"/>
        </w:rPr>
      </w:pPr>
      <w:r w:rsidRPr="00556FAD">
        <w:rPr>
          <w:b/>
          <w:u w:val="single"/>
        </w:rPr>
        <w:t>ΤΕΧΝΙΚΕΣ ΠΡΟΔΙΑΓΡΑΦΕΣ</w:t>
      </w:r>
    </w:p>
    <w:tbl>
      <w:tblPr>
        <w:tblStyle w:val="a3"/>
        <w:tblW w:w="8371" w:type="dxa"/>
        <w:tblLook w:val="04A0" w:firstRow="1" w:lastRow="0" w:firstColumn="1" w:lastColumn="0" w:noHBand="0" w:noVBand="1"/>
      </w:tblPr>
      <w:tblGrid>
        <w:gridCol w:w="710"/>
        <w:gridCol w:w="6150"/>
        <w:gridCol w:w="1511"/>
      </w:tblGrid>
      <w:tr w:rsidR="00923106" w:rsidTr="00923106">
        <w:trPr>
          <w:trHeight w:val="386"/>
        </w:trPr>
        <w:tc>
          <w:tcPr>
            <w:tcW w:w="710" w:type="dxa"/>
          </w:tcPr>
          <w:p w:rsidR="00923106" w:rsidRPr="00223451" w:rsidRDefault="00923106" w:rsidP="00223451">
            <w:pPr>
              <w:jc w:val="center"/>
              <w:rPr>
                <w:b/>
              </w:rPr>
            </w:pPr>
            <w:r w:rsidRPr="00223451">
              <w:rPr>
                <w:b/>
              </w:rPr>
              <w:t>Α/Α</w:t>
            </w:r>
          </w:p>
        </w:tc>
        <w:tc>
          <w:tcPr>
            <w:tcW w:w="6150" w:type="dxa"/>
          </w:tcPr>
          <w:p w:rsidR="00923106" w:rsidRPr="00223451" w:rsidRDefault="00923106" w:rsidP="00223451">
            <w:pPr>
              <w:jc w:val="center"/>
              <w:rPr>
                <w:b/>
              </w:rPr>
            </w:pPr>
            <w:r w:rsidRPr="00223451">
              <w:rPr>
                <w:b/>
              </w:rPr>
              <w:t>ΕΙΔΟΣ</w:t>
            </w:r>
          </w:p>
        </w:tc>
        <w:tc>
          <w:tcPr>
            <w:tcW w:w="1511" w:type="dxa"/>
          </w:tcPr>
          <w:p w:rsidR="00923106" w:rsidRPr="00223451" w:rsidRDefault="00923106" w:rsidP="00223451">
            <w:pPr>
              <w:jc w:val="center"/>
              <w:rPr>
                <w:b/>
              </w:rPr>
            </w:pPr>
            <w:r w:rsidRPr="00223451">
              <w:rPr>
                <w:b/>
              </w:rPr>
              <w:t>ΚΩΔΙΚΟΣ</w:t>
            </w:r>
          </w:p>
        </w:tc>
      </w:tr>
      <w:tr w:rsidR="00923106" w:rsidTr="00923106">
        <w:trPr>
          <w:trHeight w:val="365"/>
        </w:trPr>
        <w:tc>
          <w:tcPr>
            <w:tcW w:w="710" w:type="dxa"/>
          </w:tcPr>
          <w:p w:rsidR="00923106" w:rsidRPr="00223451" w:rsidRDefault="00923106" w:rsidP="00223451">
            <w:pPr>
              <w:jc w:val="center"/>
              <w:rPr>
                <w:b/>
              </w:rPr>
            </w:pPr>
            <w:r w:rsidRPr="00223451">
              <w:rPr>
                <w:b/>
              </w:rPr>
              <w:t>1</w:t>
            </w:r>
          </w:p>
        </w:tc>
        <w:tc>
          <w:tcPr>
            <w:tcW w:w="6150" w:type="dxa"/>
          </w:tcPr>
          <w:p w:rsidR="00923106" w:rsidRPr="00223451" w:rsidRDefault="00923106" w:rsidP="00223451">
            <w:pPr>
              <w:tabs>
                <w:tab w:val="left" w:pos="965"/>
              </w:tabs>
              <w:jc w:val="center"/>
              <w:rPr>
                <w:b/>
              </w:rPr>
            </w:pPr>
            <w:r w:rsidRPr="00223451">
              <w:rPr>
                <w:b/>
              </w:rPr>
              <w:t>ΔΙΑΛΥΜΑ ΕΝΤΕΡΙΚΗΣ ΣΙΤΙΣΗΣ ΑΝΟΣΟΔΙΑΤΡΟΦΗΣ (ΜΕΣΩ ΚΑΘΕΤΗΡΑ ΣΙΤΙΣΗΣ)</w:t>
            </w:r>
          </w:p>
        </w:tc>
        <w:tc>
          <w:tcPr>
            <w:tcW w:w="1511" w:type="dxa"/>
          </w:tcPr>
          <w:p w:rsidR="00923106" w:rsidRPr="00223451" w:rsidRDefault="00923106" w:rsidP="00223451">
            <w:pPr>
              <w:jc w:val="center"/>
              <w:rPr>
                <w:b/>
              </w:rPr>
            </w:pPr>
            <w:r w:rsidRPr="00223451">
              <w:rPr>
                <w:b/>
              </w:rPr>
              <w:t>175193</w:t>
            </w:r>
          </w:p>
        </w:tc>
      </w:tr>
      <w:tr w:rsidR="00923106" w:rsidTr="00223451">
        <w:trPr>
          <w:trHeight w:val="4135"/>
        </w:trPr>
        <w:tc>
          <w:tcPr>
            <w:tcW w:w="8371" w:type="dxa"/>
            <w:gridSpan w:val="3"/>
          </w:tcPr>
          <w:p w:rsidR="00923106" w:rsidRDefault="00923106" w:rsidP="00923106">
            <w:r>
              <w:t>Πλήρες διάλυμα εντερικής σίτισης για ασθενείς ΜΕΘ, σηπτικούς ασθενείς και ασθενείς σε μεταβολικό στρες.</w:t>
            </w:r>
          </w:p>
          <w:p w:rsidR="00923106" w:rsidRDefault="00923106" w:rsidP="00923106">
            <w:r>
              <w:t xml:space="preserve">Σε φιάλη ή </w:t>
            </w:r>
            <w:proofErr w:type="spellStart"/>
            <w:r>
              <w:t>σάκκο</w:t>
            </w:r>
            <w:proofErr w:type="spellEnd"/>
            <w:r>
              <w:t xml:space="preserve"> των 500 </w:t>
            </w:r>
            <w:proofErr w:type="spellStart"/>
            <w:r>
              <w:t>ml</w:t>
            </w:r>
            <w:proofErr w:type="spellEnd"/>
            <w:r>
              <w:t>, που να μπορεί να προσαρμόζεται απευθείας στις συσκευές εντερικής σίτισης για τη χορήγηση με αντλία.</w:t>
            </w:r>
          </w:p>
          <w:p w:rsidR="00923106" w:rsidRDefault="00923106" w:rsidP="00923106">
            <w:r>
              <w:t>Να είναι ελεύθερο φυτικών ινών.</w:t>
            </w:r>
          </w:p>
          <w:p w:rsidR="00923106" w:rsidRDefault="00923106" w:rsidP="00923106">
            <w:r>
              <w:t xml:space="preserve">Να έχει χαμηλή </w:t>
            </w:r>
            <w:proofErr w:type="spellStart"/>
            <w:r>
              <w:t>ωσμωτικότητα</w:t>
            </w:r>
            <w:proofErr w:type="spellEnd"/>
            <w:r>
              <w:t xml:space="preserve"> (κάτω από 300 </w:t>
            </w:r>
            <w:proofErr w:type="spellStart"/>
            <w:r>
              <w:t>mOsm</w:t>
            </w:r>
            <w:proofErr w:type="spellEnd"/>
            <w:r>
              <w:t>/l).</w:t>
            </w:r>
          </w:p>
          <w:p w:rsidR="00923106" w:rsidRDefault="00923106" w:rsidP="00923106">
            <w:r>
              <w:t>Θερμιδική αξία 1kcal/</w:t>
            </w:r>
            <w:proofErr w:type="spellStart"/>
            <w:r>
              <w:t>ml</w:t>
            </w:r>
            <w:proofErr w:type="spellEnd"/>
            <w:r>
              <w:t>.</w:t>
            </w:r>
          </w:p>
          <w:p w:rsidR="00923106" w:rsidRDefault="00923106" w:rsidP="00923106">
            <w:r>
              <w:t>Πρωτεΐνες  22%  = 5,6gr%.</w:t>
            </w:r>
          </w:p>
          <w:p w:rsidR="00923106" w:rsidRDefault="00923106" w:rsidP="00923106">
            <w:r>
              <w:t xml:space="preserve">Υδατάνθρακες  53%  = 13,4 </w:t>
            </w:r>
            <w:proofErr w:type="spellStart"/>
            <w:r>
              <w:t>gr</w:t>
            </w:r>
            <w:proofErr w:type="spellEnd"/>
            <w:r>
              <w:t>%.</w:t>
            </w:r>
          </w:p>
          <w:p w:rsidR="00923106" w:rsidRDefault="00923106" w:rsidP="00923106">
            <w:r>
              <w:t xml:space="preserve">Λίπη  25% = 2,8 </w:t>
            </w:r>
            <w:proofErr w:type="spellStart"/>
            <w:r>
              <w:t>gr</w:t>
            </w:r>
            <w:proofErr w:type="spellEnd"/>
            <w:r>
              <w:t>% (ω-3 και ω-6 λιπαρά οξέα,21%MCT's).</w:t>
            </w:r>
          </w:p>
          <w:p w:rsidR="00923106" w:rsidRDefault="00923106" w:rsidP="00923106">
            <w:proofErr w:type="spellStart"/>
            <w:r>
              <w:t>Αργινίνη</w:t>
            </w:r>
            <w:proofErr w:type="spellEnd"/>
            <w:r>
              <w:t xml:space="preserve"> =  6,5gr.</w:t>
            </w:r>
          </w:p>
          <w:p w:rsidR="00923106" w:rsidRDefault="00923106" w:rsidP="00923106">
            <w:proofErr w:type="spellStart"/>
            <w:r>
              <w:t>Γλουταμίνη</w:t>
            </w:r>
            <w:proofErr w:type="spellEnd"/>
            <w:r>
              <w:t xml:space="preserve"> και </w:t>
            </w:r>
            <w:proofErr w:type="spellStart"/>
            <w:r>
              <w:t>γλουταμινικό</w:t>
            </w:r>
            <w:proofErr w:type="spellEnd"/>
            <w:r>
              <w:t xml:space="preserve"> οξύ =  4,8 </w:t>
            </w:r>
            <w:proofErr w:type="spellStart"/>
            <w:r>
              <w:t>gr</w:t>
            </w:r>
            <w:proofErr w:type="spellEnd"/>
            <w:r>
              <w:t xml:space="preserve"> .</w:t>
            </w:r>
          </w:p>
          <w:p w:rsidR="00923106" w:rsidRDefault="00923106" w:rsidP="00923106">
            <w:r>
              <w:t xml:space="preserve">RNA </w:t>
            </w:r>
            <w:proofErr w:type="spellStart"/>
            <w:r>
              <w:t>νουκλεοτίδια</w:t>
            </w:r>
            <w:proofErr w:type="spellEnd"/>
            <w:r>
              <w:t xml:space="preserve"> =  0,65gr.</w:t>
            </w:r>
          </w:p>
          <w:p w:rsidR="00923106" w:rsidRPr="00EB355B" w:rsidRDefault="00923106" w:rsidP="00923106">
            <w:r>
              <w:t xml:space="preserve">Να είναι ελεύθερο λακτόζης και </w:t>
            </w:r>
            <w:proofErr w:type="spellStart"/>
            <w:r>
              <w:t>γλουτένης</w:t>
            </w:r>
            <w:proofErr w:type="spellEnd"/>
            <w:r>
              <w:t>.</w:t>
            </w:r>
          </w:p>
        </w:tc>
      </w:tr>
      <w:tr w:rsidR="00923106" w:rsidTr="00923106">
        <w:trPr>
          <w:trHeight w:val="386"/>
        </w:trPr>
        <w:tc>
          <w:tcPr>
            <w:tcW w:w="710" w:type="dxa"/>
          </w:tcPr>
          <w:p w:rsidR="00923106" w:rsidRPr="00223451" w:rsidRDefault="00923106" w:rsidP="00223451">
            <w:pPr>
              <w:jc w:val="center"/>
              <w:rPr>
                <w:b/>
              </w:rPr>
            </w:pPr>
            <w:r w:rsidRPr="00223451">
              <w:rPr>
                <w:b/>
              </w:rPr>
              <w:t>Α/Α</w:t>
            </w:r>
          </w:p>
        </w:tc>
        <w:tc>
          <w:tcPr>
            <w:tcW w:w="6150" w:type="dxa"/>
          </w:tcPr>
          <w:p w:rsidR="00923106" w:rsidRPr="00223451" w:rsidRDefault="00923106" w:rsidP="00223451">
            <w:pPr>
              <w:jc w:val="center"/>
              <w:rPr>
                <w:b/>
              </w:rPr>
            </w:pPr>
            <w:r w:rsidRPr="00223451">
              <w:rPr>
                <w:b/>
              </w:rPr>
              <w:t>ΕΙΔΟΣ</w:t>
            </w:r>
          </w:p>
        </w:tc>
        <w:tc>
          <w:tcPr>
            <w:tcW w:w="1511" w:type="dxa"/>
          </w:tcPr>
          <w:p w:rsidR="00923106" w:rsidRPr="00223451" w:rsidRDefault="00923106" w:rsidP="00223451">
            <w:pPr>
              <w:jc w:val="center"/>
              <w:rPr>
                <w:b/>
              </w:rPr>
            </w:pPr>
            <w:r w:rsidRPr="00223451">
              <w:rPr>
                <w:b/>
              </w:rPr>
              <w:t>ΚΩΔΙΚΟΣ</w:t>
            </w:r>
          </w:p>
        </w:tc>
      </w:tr>
      <w:tr w:rsidR="00923106" w:rsidTr="00923106">
        <w:trPr>
          <w:trHeight w:val="365"/>
        </w:trPr>
        <w:tc>
          <w:tcPr>
            <w:tcW w:w="710" w:type="dxa"/>
          </w:tcPr>
          <w:p w:rsidR="00923106" w:rsidRPr="00223451" w:rsidRDefault="00923106" w:rsidP="00223451">
            <w:pPr>
              <w:jc w:val="center"/>
              <w:rPr>
                <w:b/>
              </w:rPr>
            </w:pPr>
            <w:r w:rsidRPr="00223451">
              <w:rPr>
                <w:b/>
              </w:rPr>
              <w:t>2</w:t>
            </w:r>
          </w:p>
        </w:tc>
        <w:tc>
          <w:tcPr>
            <w:tcW w:w="6150" w:type="dxa"/>
          </w:tcPr>
          <w:p w:rsidR="00923106" w:rsidRPr="00223451" w:rsidRDefault="00923106" w:rsidP="00223451">
            <w:pPr>
              <w:jc w:val="center"/>
              <w:rPr>
                <w:b/>
              </w:rPr>
            </w:pPr>
            <w:r w:rsidRPr="00223451">
              <w:rPr>
                <w:b/>
              </w:rPr>
              <w:t>ΕΠΙΘΕΜΑΤΑ ΑΠΟΣΤΕΙΡΩΜΕΝΑ ΑΝΤΙΜΙΚΡΟΒΙΑΚΑ ΓΙΑ ΚΕΝΤΡΙΚΟΥΣ ΚΑΘΕΤΗΡΕΣ ΜΕ ΧΛΩΡΕΞΙΔΙΝΗ ΠΕΡΙΠΟΥ 8 CM X 12 CM (Μ.Ε.Θ.)</w:t>
            </w:r>
          </w:p>
        </w:tc>
        <w:tc>
          <w:tcPr>
            <w:tcW w:w="1511" w:type="dxa"/>
          </w:tcPr>
          <w:p w:rsidR="00923106" w:rsidRPr="00223451" w:rsidRDefault="00923106" w:rsidP="00223451">
            <w:pPr>
              <w:jc w:val="center"/>
              <w:rPr>
                <w:b/>
              </w:rPr>
            </w:pPr>
            <w:r w:rsidRPr="00223451">
              <w:rPr>
                <w:b/>
              </w:rPr>
              <w:t>215737</w:t>
            </w:r>
          </w:p>
        </w:tc>
      </w:tr>
      <w:tr w:rsidR="00923106" w:rsidTr="00923106">
        <w:trPr>
          <w:trHeight w:val="1266"/>
        </w:trPr>
        <w:tc>
          <w:tcPr>
            <w:tcW w:w="8371" w:type="dxa"/>
            <w:gridSpan w:val="3"/>
          </w:tcPr>
          <w:p w:rsidR="00923106" w:rsidRDefault="00923106" w:rsidP="00923106">
            <w:r>
              <w:t xml:space="preserve">Αποστειρωμένο ,διαφανές ,αυτοκόλλητο επίθεμα ενδοφλέβιων και </w:t>
            </w:r>
            <w:proofErr w:type="spellStart"/>
            <w:r>
              <w:t>ενδαρτηριακών</w:t>
            </w:r>
            <w:proofErr w:type="spellEnd"/>
            <w:r>
              <w:t xml:space="preserve"> κεντρικών  </w:t>
            </w:r>
            <w:proofErr w:type="spellStart"/>
            <w:r>
              <w:t>καθετήρων,με</w:t>
            </w:r>
            <w:proofErr w:type="spellEnd"/>
            <w:r>
              <w:t xml:space="preserve"> ενσωματωμένο ταμπόν </w:t>
            </w:r>
            <w:proofErr w:type="spellStart"/>
            <w:r>
              <w:t>γέλης</w:t>
            </w:r>
            <w:proofErr w:type="spellEnd"/>
            <w:r>
              <w:t xml:space="preserve"> </w:t>
            </w:r>
            <w:proofErr w:type="spellStart"/>
            <w:r>
              <w:t>γλουκονικής</w:t>
            </w:r>
            <w:proofErr w:type="spellEnd"/>
            <w:r>
              <w:t xml:space="preserve"> </w:t>
            </w:r>
            <w:proofErr w:type="spellStart"/>
            <w:r>
              <w:t>χλωρεξιδίνης</w:t>
            </w:r>
            <w:proofErr w:type="spellEnd"/>
            <w:r>
              <w:t xml:space="preserve"> 2% για τη συγκράτηση και την προστασία των κεντρικών φλεβικών και αρτηριακών καθετήρων της ΜΕΘ.</w:t>
            </w:r>
          </w:p>
          <w:p w:rsidR="00923106" w:rsidRDefault="00923106" w:rsidP="00923106">
            <w:r>
              <w:t>Ειδικά σχεδιασμένο για την ελάττωση της μικροβιακής χλωρίδας του δέρματος.</w:t>
            </w:r>
          </w:p>
          <w:p w:rsidR="00923106" w:rsidRDefault="00923106" w:rsidP="00923106">
            <w:r>
              <w:t xml:space="preserve">Διάφανο ώστε να επιτρέπει το συνεχή έλεγχο του σημείου </w:t>
            </w:r>
            <w:proofErr w:type="spellStart"/>
            <w:r>
              <w:t>φλεβοκέντησης</w:t>
            </w:r>
            <w:proofErr w:type="spellEnd"/>
            <w:r>
              <w:t xml:space="preserve"> χωρίς να απαιτείται η αλλαγή του επιθέματος.</w:t>
            </w:r>
          </w:p>
          <w:p w:rsidR="00923106" w:rsidRDefault="00923106" w:rsidP="00923106">
            <w:r>
              <w:t xml:space="preserve">Να μπορεί να παραμείνει στον ασθενή έως και επτά ημέρες χωρίς </w:t>
            </w:r>
            <w:proofErr w:type="spellStart"/>
            <w:r>
              <w:t>αλλαγή,δημιουργώντας</w:t>
            </w:r>
            <w:proofErr w:type="spellEnd"/>
            <w:r>
              <w:t xml:space="preserve"> </w:t>
            </w:r>
            <w:proofErr w:type="spellStart"/>
            <w:r>
              <w:t>αντιβακτηριακό</w:t>
            </w:r>
            <w:proofErr w:type="spellEnd"/>
            <w:r>
              <w:t xml:space="preserve"> και </w:t>
            </w:r>
            <w:proofErr w:type="spellStart"/>
            <w:r>
              <w:t>αντιικό</w:t>
            </w:r>
            <w:proofErr w:type="spellEnd"/>
            <w:r>
              <w:t xml:space="preserve"> φραγμό.</w:t>
            </w:r>
          </w:p>
          <w:p w:rsidR="00923106" w:rsidRDefault="00923106" w:rsidP="00923106">
            <w:r>
              <w:t xml:space="preserve">Διαπερατό στην αναπνοή του δέρματος και συγχρόνως αδιάβροχο με υψηλό ρυθμό διαπνοής ώστε να εξασφαλίζει αποτελεσματικό φραγμό έναντι των εξωτερικών μολύνσεων από υγρά ,βακτήρια, μύκητες, </w:t>
            </w:r>
            <w:proofErr w:type="spellStart"/>
            <w:r>
              <w:t>μολύνσεις,προστατεύοντας</w:t>
            </w:r>
            <w:proofErr w:type="spellEnd"/>
            <w:r>
              <w:t xml:space="preserve"> απόλυτα το σημείο </w:t>
            </w:r>
            <w:proofErr w:type="spellStart"/>
            <w:r>
              <w:t>φλεβοκέντησης</w:t>
            </w:r>
            <w:proofErr w:type="spellEnd"/>
            <w:r>
              <w:t>.</w:t>
            </w:r>
          </w:p>
          <w:p w:rsidR="00923106" w:rsidRDefault="00923106" w:rsidP="00923106">
            <w:r>
              <w:t>Να συνοδεύεται από τουλάχιστον μία τυχαιοποιημένη κλινική μελέτη που να αποδεικνύει τεκμηριωμένα μείωση των βακτηριαιμιών σε πραγματικό κλινικό περιβάλλον ως απόδειξη της αποτελεσματικότητας κι από τουλάχιστον μία οικονομοτεχνική μελέτη που να αποδεικνύει την εξοικονόμηση που μπορεί να πετύχει το νοσοκομείο μετά την εφαρμογή στην κλινική πράξη από τη δραστική μείωση των βακτηριαιμιών.</w:t>
            </w:r>
          </w:p>
          <w:p w:rsidR="00923106" w:rsidRDefault="00923106" w:rsidP="00923106">
            <w:r>
              <w:t>Διαστάσεις περίπου 8 επί 12 εκατ.</w:t>
            </w:r>
          </w:p>
          <w:p w:rsidR="00923106" w:rsidRDefault="00923106" w:rsidP="00923106"/>
          <w:p w:rsidR="00923106" w:rsidRDefault="00923106" w:rsidP="00923106">
            <w:r>
              <w:t xml:space="preserve">Διαφανές  ώστε να επιτυγχάνεται ο συνεχής έλεγχος του σημείου </w:t>
            </w:r>
            <w:proofErr w:type="spellStart"/>
            <w:r>
              <w:t>φλεβοκέντησης</w:t>
            </w:r>
            <w:proofErr w:type="spellEnd"/>
            <w:r>
              <w:t xml:space="preserve">  χωρίς να απαιτείται η αλλαγή του επιθέματος.</w:t>
            </w:r>
          </w:p>
          <w:p w:rsidR="00923106" w:rsidRDefault="00923106" w:rsidP="00923106">
            <w:r>
              <w:t xml:space="preserve"> Να μπορεί να παραμείνει στον ασθενή έως και επτά ημέρες χωρίς αλλαγή. </w:t>
            </w:r>
          </w:p>
          <w:p w:rsidR="00923106" w:rsidRDefault="00923106" w:rsidP="00923106">
            <w:r>
              <w:t xml:space="preserve">Διαπερατό στην αναπνοή του δέρματος και συγχρόνως αδιάβροχο ώστε να εξασφαλίζει αποτελεσματικό φραγμό έναντι των εξωτερικών μολύνσεων από υγρά, βακτήρια, μύκητες προστατεύοντας απόλυτα το σημείο </w:t>
            </w:r>
            <w:proofErr w:type="spellStart"/>
            <w:r>
              <w:t>φλεβοκέντησης</w:t>
            </w:r>
            <w:proofErr w:type="spellEnd"/>
            <w:r>
              <w:t>.</w:t>
            </w:r>
          </w:p>
          <w:p w:rsidR="00923106" w:rsidRDefault="00923106" w:rsidP="00923106">
            <w:r>
              <w:lastRenderedPageBreak/>
              <w:t xml:space="preserve">Να φέρει ενσωματωμένο ταμπόν </w:t>
            </w:r>
            <w:proofErr w:type="spellStart"/>
            <w:r>
              <w:t>γέλης</w:t>
            </w:r>
            <w:proofErr w:type="spellEnd"/>
            <w:r>
              <w:t xml:space="preserve"> εμποτισμένο με 2% </w:t>
            </w:r>
            <w:proofErr w:type="spellStart"/>
            <w:r>
              <w:t>γλουκονική</w:t>
            </w:r>
            <w:proofErr w:type="spellEnd"/>
            <w:r>
              <w:t xml:space="preserve"> </w:t>
            </w:r>
            <w:proofErr w:type="spellStart"/>
            <w:r>
              <w:t>χλωρεξιδίνη</w:t>
            </w:r>
            <w:proofErr w:type="spellEnd"/>
            <w:r>
              <w:t xml:space="preserve"> (CHG), η οποία αποτελεί αντισηπτικό παράγοντα με ευρύ φάσμα </w:t>
            </w:r>
            <w:proofErr w:type="spellStart"/>
            <w:r>
              <w:t>αντιμικροβιακής</w:t>
            </w:r>
            <w:proofErr w:type="spellEnd"/>
            <w:r>
              <w:t xml:space="preserve"> και </w:t>
            </w:r>
            <w:proofErr w:type="spellStart"/>
            <w:r>
              <w:t>αντιμυκητιασικής</w:t>
            </w:r>
            <w:proofErr w:type="spellEnd"/>
            <w:r>
              <w:t xml:space="preserve"> δράσης.</w:t>
            </w:r>
          </w:p>
          <w:p w:rsidR="00923106" w:rsidRDefault="00923106" w:rsidP="00923106">
            <w:r>
              <w:t xml:space="preserve"> Οι διαστάσεις του να είναι περίπου 8x12cm.</w:t>
            </w:r>
          </w:p>
        </w:tc>
      </w:tr>
      <w:tr w:rsidR="00923106" w:rsidTr="00082D81">
        <w:trPr>
          <w:trHeight w:val="386"/>
        </w:trPr>
        <w:tc>
          <w:tcPr>
            <w:tcW w:w="710" w:type="dxa"/>
          </w:tcPr>
          <w:p w:rsidR="00923106" w:rsidRPr="00223451" w:rsidRDefault="00923106" w:rsidP="00223451">
            <w:pPr>
              <w:jc w:val="center"/>
              <w:rPr>
                <w:b/>
              </w:rPr>
            </w:pPr>
            <w:r w:rsidRPr="00223451">
              <w:rPr>
                <w:b/>
              </w:rPr>
              <w:lastRenderedPageBreak/>
              <w:t>Α/Α</w:t>
            </w:r>
          </w:p>
        </w:tc>
        <w:tc>
          <w:tcPr>
            <w:tcW w:w="6150" w:type="dxa"/>
          </w:tcPr>
          <w:p w:rsidR="00923106" w:rsidRPr="00223451" w:rsidRDefault="00923106" w:rsidP="00223451">
            <w:pPr>
              <w:jc w:val="center"/>
              <w:rPr>
                <w:b/>
              </w:rPr>
            </w:pPr>
            <w:r w:rsidRPr="00223451">
              <w:rPr>
                <w:b/>
              </w:rPr>
              <w:t>ΕΙΔΟΣ</w:t>
            </w:r>
          </w:p>
        </w:tc>
        <w:tc>
          <w:tcPr>
            <w:tcW w:w="1511" w:type="dxa"/>
          </w:tcPr>
          <w:p w:rsidR="00923106" w:rsidRPr="00223451" w:rsidRDefault="00923106" w:rsidP="00223451">
            <w:pPr>
              <w:jc w:val="center"/>
              <w:rPr>
                <w:b/>
              </w:rPr>
            </w:pPr>
            <w:r w:rsidRPr="00223451">
              <w:rPr>
                <w:b/>
              </w:rPr>
              <w:t>ΚΩΔΙΚΟΣ</w:t>
            </w:r>
          </w:p>
        </w:tc>
      </w:tr>
      <w:tr w:rsidR="00923106" w:rsidTr="00082D81">
        <w:trPr>
          <w:trHeight w:val="365"/>
        </w:trPr>
        <w:tc>
          <w:tcPr>
            <w:tcW w:w="710" w:type="dxa"/>
          </w:tcPr>
          <w:p w:rsidR="00923106" w:rsidRPr="00223451" w:rsidRDefault="00923106" w:rsidP="00223451">
            <w:pPr>
              <w:jc w:val="center"/>
              <w:rPr>
                <w:b/>
              </w:rPr>
            </w:pPr>
            <w:r w:rsidRPr="00223451">
              <w:rPr>
                <w:b/>
              </w:rPr>
              <w:t>3</w:t>
            </w:r>
          </w:p>
        </w:tc>
        <w:tc>
          <w:tcPr>
            <w:tcW w:w="6150" w:type="dxa"/>
          </w:tcPr>
          <w:p w:rsidR="00923106" w:rsidRPr="00223451" w:rsidRDefault="00923106" w:rsidP="00223451">
            <w:pPr>
              <w:tabs>
                <w:tab w:val="left" w:pos="965"/>
              </w:tabs>
              <w:jc w:val="center"/>
              <w:rPr>
                <w:b/>
              </w:rPr>
            </w:pPr>
            <w:r w:rsidRPr="00223451">
              <w:rPr>
                <w:b/>
              </w:rPr>
              <w:t>ΟΥΡΟΣΥΛΛΕΚΤΕΣ ΩΡΙΑΙΑΣ ΔΙΟΥΡΗΣΗΣ ΑΠΟΣΤΕΙΡΩΜΕΝΟΙ</w:t>
            </w:r>
          </w:p>
        </w:tc>
        <w:tc>
          <w:tcPr>
            <w:tcW w:w="1511" w:type="dxa"/>
          </w:tcPr>
          <w:p w:rsidR="00923106" w:rsidRPr="00223451" w:rsidRDefault="00923106" w:rsidP="00223451">
            <w:pPr>
              <w:jc w:val="center"/>
              <w:rPr>
                <w:b/>
              </w:rPr>
            </w:pPr>
            <w:r w:rsidRPr="00223451">
              <w:rPr>
                <w:b/>
              </w:rPr>
              <w:t>81180</w:t>
            </w:r>
          </w:p>
        </w:tc>
      </w:tr>
      <w:tr w:rsidR="00923106" w:rsidTr="00082D81">
        <w:trPr>
          <w:trHeight w:val="4418"/>
        </w:trPr>
        <w:tc>
          <w:tcPr>
            <w:tcW w:w="8371" w:type="dxa"/>
            <w:gridSpan w:val="3"/>
          </w:tcPr>
          <w:p w:rsidR="00923106" w:rsidRDefault="00923106" w:rsidP="00923106">
            <w:r>
              <w:t>Συσκευές ωριαίας μέτρησης ούρων αποστειρωμένες κατασκευασμένες από ιατρικού τύπου PVC σύμφωνα με τις διεθνείς προδιαγραφές.</w:t>
            </w:r>
          </w:p>
          <w:p w:rsidR="00923106" w:rsidRDefault="00923106" w:rsidP="00923106">
            <w:r>
              <w:t xml:space="preserve">Να αποτελούνται από σάκο συλλογής ούρων χωρητικότητας 2.600ml με ευκρινή διαγράμμιση ανά 100ml του οποίου η μια πλευρά είναι αδιαφανής και η άλλη </w:t>
            </w:r>
            <w:proofErr w:type="spellStart"/>
            <w:r>
              <w:t>διαφανής.Ο</w:t>
            </w:r>
            <w:proofErr w:type="spellEnd"/>
            <w:r>
              <w:t xml:space="preserve"> σάκος να διαθέτει φίλτρο καθώς και ειδική βαλβίδα μη επιστροφής. Η αποχετευτική έξοδος να είναι διαφανής τοποθετημένη στο κέντρο του </w:t>
            </w:r>
            <w:proofErr w:type="spellStart"/>
            <w:r>
              <w:t>ουροσυλλεκτη</w:t>
            </w:r>
            <w:proofErr w:type="spellEnd"/>
            <w:r>
              <w:t xml:space="preserve"> και σε σχήμα Τ με δυνατότητα τοποθέτησης κοινού </w:t>
            </w:r>
            <w:proofErr w:type="spellStart"/>
            <w:r>
              <w:t>ουροσυλλέκτη</w:t>
            </w:r>
            <w:proofErr w:type="spellEnd"/>
            <w:r>
              <w:t xml:space="preserve"> για το άδειασμα και όταν δεν χρησιμοποιείται να τοποθετείται σε ειδική πλαστική υποδοχή ενσωματωμένη στον ασκό της συσκευής.</w:t>
            </w:r>
          </w:p>
          <w:p w:rsidR="00923106" w:rsidRDefault="00923106" w:rsidP="00923106">
            <w:r>
              <w:t xml:space="preserve">Ο σωλήνας να έχει συνολικό μήκος μεγαλύτερο από 120 </w:t>
            </w:r>
            <w:proofErr w:type="spellStart"/>
            <w:r>
              <w:t>cm</w:t>
            </w:r>
            <w:proofErr w:type="spellEnd"/>
            <w:r>
              <w:t xml:space="preserve"> και να είναι με μεγάλη εσωτερική </w:t>
            </w:r>
            <w:proofErr w:type="spellStart"/>
            <w:r>
              <w:t>διάμετρο,να</w:t>
            </w:r>
            <w:proofErr w:type="spellEnd"/>
            <w:r>
              <w:t xml:space="preserve"> μην τσακίζει και να φέρει δυο </w:t>
            </w:r>
            <w:proofErr w:type="spellStart"/>
            <w:r>
              <w:t>κλιπς</w:t>
            </w:r>
            <w:proofErr w:type="spellEnd"/>
            <w:r>
              <w:t xml:space="preserve"> διακοπής </w:t>
            </w:r>
            <w:proofErr w:type="spellStart"/>
            <w:r>
              <w:t>ούρων.Στην</w:t>
            </w:r>
            <w:proofErr w:type="spellEnd"/>
            <w:r>
              <w:t xml:space="preserve"> απόληξη του σωλήνα και πριν το </w:t>
            </w:r>
            <w:proofErr w:type="spellStart"/>
            <w:r>
              <w:t>ακροφύσιο</w:t>
            </w:r>
            <w:proofErr w:type="spellEnd"/>
            <w:r>
              <w:t xml:space="preserve"> να υπάρχει ειδική υποδοχή δειγματοληψίας με ενσωματωμένο αντιβακτηριδιακό φίλτρο.</w:t>
            </w:r>
          </w:p>
          <w:p w:rsidR="00923106" w:rsidRDefault="00923106" w:rsidP="00923106">
            <w:r>
              <w:t xml:space="preserve">Το ογκομετρικό δοχείο να είναι </w:t>
            </w:r>
            <w:proofErr w:type="spellStart"/>
            <w:r>
              <w:t>πλαστικό,ενσωματωμένο</w:t>
            </w:r>
            <w:proofErr w:type="spellEnd"/>
            <w:r>
              <w:t xml:space="preserve"> και συνδεδεμένο πάνω στον </w:t>
            </w:r>
            <w:proofErr w:type="spellStart"/>
            <w:r>
              <w:t>ασκό.Η</w:t>
            </w:r>
            <w:proofErr w:type="spellEnd"/>
            <w:r>
              <w:t xml:space="preserve"> χωρητικότητά του να είναι 500ml με εμφανή διαβάθμιση και αδιαφανή στρόφιγγα εκκένωσης των </w:t>
            </w:r>
            <w:proofErr w:type="spellStart"/>
            <w:r>
              <w:t>ούρων.Η</w:t>
            </w:r>
            <w:proofErr w:type="spellEnd"/>
            <w:r>
              <w:t xml:space="preserve"> διαβάθμιση για τα πρώτα 50ml να είναι ανά 1ml. Από τα 50 έως τα 150ml να είναι ανά 5ml. Από τα 150ml και πάνω η διαβάθμιση να είναι ανά 10ml. Να φέρει ορατό διαφανή εξωτερικό </w:t>
            </w:r>
            <w:proofErr w:type="spellStart"/>
            <w:r>
              <w:t>σταγονοθάλαμο</w:t>
            </w:r>
            <w:proofErr w:type="spellEnd"/>
            <w:r>
              <w:t xml:space="preserve"> με ειδική εσωτερική βαλβίδα μη </w:t>
            </w:r>
            <w:proofErr w:type="spellStart"/>
            <w:r>
              <w:t>επιστροφής.Να</w:t>
            </w:r>
            <w:proofErr w:type="spellEnd"/>
            <w:r>
              <w:t xml:space="preserve"> υπάρχει  ενσωματωμένο και </w:t>
            </w:r>
            <w:proofErr w:type="spellStart"/>
            <w:r>
              <w:t>θερμοσυγκολημένο</w:t>
            </w:r>
            <w:proofErr w:type="spellEnd"/>
            <w:r>
              <w:t xml:space="preserve">  πάνω στη συσκευή ειδικό πλαστικό σύστημα για τη στήριξή της με επιπλέον κορδόνι ασφαλούς συγκράτησης.</w:t>
            </w:r>
          </w:p>
          <w:p w:rsidR="00923106" w:rsidRDefault="00923106" w:rsidP="00923106">
            <w:r>
              <w:t xml:space="preserve">Ατομικά συσκευασμένες σε ασφαλή συσκευασία χαρτί και </w:t>
            </w:r>
            <w:proofErr w:type="spellStart"/>
            <w:r>
              <w:t>νάυλον</w:t>
            </w:r>
            <w:proofErr w:type="spellEnd"/>
            <w:r>
              <w:t xml:space="preserve"> και αποστειρωμένες.</w:t>
            </w:r>
          </w:p>
          <w:p w:rsidR="00223451" w:rsidRDefault="00223451" w:rsidP="00923106"/>
          <w:p w:rsidR="00223451" w:rsidRDefault="00223451" w:rsidP="00923106"/>
          <w:p w:rsidR="00223451" w:rsidRDefault="00223451" w:rsidP="00923106"/>
          <w:p w:rsidR="00261D5C" w:rsidRPr="00EB355B" w:rsidRDefault="00261D5C" w:rsidP="00923106"/>
        </w:tc>
      </w:tr>
      <w:tr w:rsidR="00923106" w:rsidTr="00082D81">
        <w:trPr>
          <w:trHeight w:val="386"/>
        </w:trPr>
        <w:tc>
          <w:tcPr>
            <w:tcW w:w="710" w:type="dxa"/>
          </w:tcPr>
          <w:p w:rsidR="00923106" w:rsidRPr="00223451" w:rsidRDefault="00923106" w:rsidP="00223451">
            <w:pPr>
              <w:jc w:val="center"/>
              <w:rPr>
                <w:b/>
              </w:rPr>
            </w:pPr>
            <w:r w:rsidRPr="00223451">
              <w:rPr>
                <w:b/>
              </w:rPr>
              <w:t>Α/Α</w:t>
            </w:r>
          </w:p>
        </w:tc>
        <w:tc>
          <w:tcPr>
            <w:tcW w:w="6150" w:type="dxa"/>
          </w:tcPr>
          <w:p w:rsidR="00923106" w:rsidRPr="00223451" w:rsidRDefault="00923106" w:rsidP="00223451">
            <w:pPr>
              <w:jc w:val="center"/>
              <w:rPr>
                <w:b/>
              </w:rPr>
            </w:pPr>
            <w:r w:rsidRPr="00223451">
              <w:rPr>
                <w:b/>
              </w:rPr>
              <w:t>ΕΙΔΟΣ</w:t>
            </w:r>
          </w:p>
        </w:tc>
        <w:tc>
          <w:tcPr>
            <w:tcW w:w="1511" w:type="dxa"/>
          </w:tcPr>
          <w:p w:rsidR="00923106" w:rsidRPr="00223451" w:rsidRDefault="00923106" w:rsidP="00223451">
            <w:pPr>
              <w:jc w:val="center"/>
              <w:rPr>
                <w:b/>
              </w:rPr>
            </w:pPr>
            <w:r w:rsidRPr="00223451">
              <w:rPr>
                <w:b/>
              </w:rPr>
              <w:t>ΚΩΔΙΚΟΣ</w:t>
            </w:r>
          </w:p>
        </w:tc>
      </w:tr>
      <w:tr w:rsidR="00923106" w:rsidTr="00082D81">
        <w:trPr>
          <w:trHeight w:val="365"/>
        </w:trPr>
        <w:tc>
          <w:tcPr>
            <w:tcW w:w="710" w:type="dxa"/>
          </w:tcPr>
          <w:p w:rsidR="00923106" w:rsidRPr="00223451" w:rsidRDefault="00923106" w:rsidP="00223451">
            <w:pPr>
              <w:jc w:val="center"/>
              <w:rPr>
                <w:b/>
              </w:rPr>
            </w:pPr>
            <w:r w:rsidRPr="00223451">
              <w:rPr>
                <w:b/>
              </w:rPr>
              <w:t>4</w:t>
            </w:r>
          </w:p>
        </w:tc>
        <w:tc>
          <w:tcPr>
            <w:tcW w:w="6150" w:type="dxa"/>
          </w:tcPr>
          <w:p w:rsidR="00923106" w:rsidRPr="00223451" w:rsidRDefault="00261D5C" w:rsidP="00223451">
            <w:pPr>
              <w:jc w:val="center"/>
              <w:rPr>
                <w:b/>
              </w:rPr>
            </w:pPr>
            <w:r w:rsidRPr="00223451">
              <w:rPr>
                <w:b/>
              </w:rPr>
              <w:t>ΠΕΤΣΕΤΕΣ ΕΜΠΟΤΙΣΜΕΝΕΣ ΜΕ ΧΛΩΡΕΞΙΔΙΝΗ ΓΙΑ ΚΑΤΑΚΕΚΛΙΜΕΝΟΥΣ ΑΣΘΕΝΕΙΣ</w:t>
            </w:r>
          </w:p>
        </w:tc>
        <w:tc>
          <w:tcPr>
            <w:tcW w:w="1511" w:type="dxa"/>
          </w:tcPr>
          <w:p w:rsidR="00923106" w:rsidRPr="00223451" w:rsidRDefault="00261D5C" w:rsidP="00223451">
            <w:pPr>
              <w:jc w:val="center"/>
              <w:rPr>
                <w:b/>
              </w:rPr>
            </w:pPr>
            <w:r w:rsidRPr="00223451">
              <w:rPr>
                <w:b/>
              </w:rPr>
              <w:t>177122</w:t>
            </w:r>
          </w:p>
        </w:tc>
      </w:tr>
      <w:tr w:rsidR="00923106" w:rsidTr="00082D81">
        <w:trPr>
          <w:trHeight w:val="1266"/>
        </w:trPr>
        <w:tc>
          <w:tcPr>
            <w:tcW w:w="8371" w:type="dxa"/>
            <w:gridSpan w:val="3"/>
          </w:tcPr>
          <w:p w:rsidR="00261D5C" w:rsidRDefault="00261D5C" w:rsidP="00261D5C">
            <w:r>
              <w:t xml:space="preserve">ΠΑΚΕΤΟ ΓΙΑ ΑΤΟΜΙΚΗ ΧΡΗΣΗ, ΤΟΥΛΑΧΙΣΤΟΝ 10 ΠΕΤΣΕΤΩΝ ,ΠΟΥ ΝΑ ΑΝΟΙΓΟΚΛΕΙΝΕΙ ΜΕ ΑΥΤΟΚΟΛΛΗΤΟ ΑΠΟ ΥΛΙΚΟ ΧΩΡΙΣ LATEX, ΕΜΠΟΤΙΣΜΕΝΕΣ ΜΕ 2% ΧΛΩΡΕΞΙΔΙΝΗ ΜΕ ΠΡΟΣΘΉΚΗ ΚΑΘΑΡΙΣΤΙΚΩΝ ΕΝΥΔΑΤΙΚΩΝ ΚΑΙ ΜΑΛΑΚΤΙΚΩΝ ΣΥΣΤΑΤΙΚΩΝ. ΧΩΡΙΣ ΑΛΚΟΟΛ Ή ΛΑΝΟΛΙΝΗ, </w:t>
            </w:r>
            <w:proofErr w:type="spellStart"/>
            <w:r>
              <w:t>pH</w:t>
            </w:r>
            <w:proofErr w:type="spellEnd"/>
            <w:r>
              <w:t xml:space="preserve"> ΟΥΔΕΤΕΡΟ, ΥΠΟΑΛΛΕΡΓΙΚΟ. ΑΝΤΙΒΑΚΤΗΡΙΑΚΟ. ΔΥΝΑΤΟΤΗΤΑ ΝΑ ΘΕΡΜΑΙΝΟΝΤΑΙ ΠΡΙΝ ΚΑΘΕ ΧΡΗΣΗ ΣΕ ΦΟΥΡΝΟ ΜΙΚΡΟΚΥΜΑΤΩΝ. ΠΙΣΤΟΠΟΙΗΤΙΚΟ FDA ΓΙΑ ΤΗ ΜΗ ΥΠΑΡΞΗ ΤΟΞΙΚΩΝ Ή ΚΑΡΚΙΝΟΓΟΝΩΝ ΣΥΣΤΑΤΙΚΩΝ. Η ΠΕΤΣΕΤΑ ΝΑ ΕΧΕΙ ΔΙΑΣΤΑΣΕΙΣ ΑΠΟ  20Χ20CM ΚΑΙ ΠΑΝΩ.ΝΑ ΜΗ ΧΡΕΙΑΖΟΝΤΑΙ ΞΕΒΓΑΛΜΑ Ή ΣΚΟΥΠΙΣΜΑ.</w:t>
            </w:r>
          </w:p>
          <w:p w:rsidR="00261D5C" w:rsidRDefault="00261D5C" w:rsidP="00261D5C">
            <w:r>
              <w:t>ΝΑ ΦΕΡΟΥΝ ΑΔΕΙΑ ΕΟΦΩΣ ΒΙΟΚΤΟΝΟ ΤΠ1ΓΙΑ ΤΗΝ ΑΝΘΡΩΠΙΝΗ ΥΓΙΕΙΝΗΚΑΙ ΚΑΤΑΧΩΡΗΣΗ ΣΤΟ ΕΜΧΠ</w:t>
            </w:r>
          </w:p>
          <w:p w:rsidR="00923106" w:rsidRDefault="00261D5C" w:rsidP="00261D5C">
            <w:r>
              <w:t>Η ΑΠΟΛΥΜΑΝΤΙΚΗ ΔΡΑΣΗ ΝΑ ΕΙΝΑΙ ΣΥΜΦΩΝΑ ΜΕ ΤΑ ΠΡΩΤΥΠΑ ΕΝ13727, ΕΝ13624 ΚΑΙ ΕΝ 1499 ΚΑΙ ΝΑ ΚΑΤΑΤΕΘΟΥΝ ΜΕΛΕΤΕΣ</w:t>
            </w:r>
          </w:p>
          <w:p w:rsidR="00223451" w:rsidRDefault="00223451" w:rsidP="00261D5C"/>
          <w:p w:rsidR="00223451" w:rsidRDefault="00223451" w:rsidP="00261D5C"/>
          <w:p w:rsidR="00223451" w:rsidRDefault="00223451" w:rsidP="00261D5C"/>
          <w:p w:rsidR="00223451" w:rsidRDefault="00223451" w:rsidP="00261D5C"/>
        </w:tc>
      </w:tr>
      <w:tr w:rsidR="00923106" w:rsidRPr="00923106" w:rsidTr="00082D81">
        <w:trPr>
          <w:trHeight w:val="386"/>
        </w:trPr>
        <w:tc>
          <w:tcPr>
            <w:tcW w:w="710" w:type="dxa"/>
          </w:tcPr>
          <w:p w:rsidR="00923106" w:rsidRPr="00223451" w:rsidRDefault="00923106" w:rsidP="00223451">
            <w:pPr>
              <w:spacing w:after="160" w:line="259" w:lineRule="auto"/>
              <w:jc w:val="center"/>
              <w:rPr>
                <w:b/>
              </w:rPr>
            </w:pPr>
            <w:r w:rsidRPr="00223451">
              <w:rPr>
                <w:b/>
              </w:rPr>
              <w:lastRenderedPageBreak/>
              <w:t>Α/Α</w:t>
            </w:r>
          </w:p>
        </w:tc>
        <w:tc>
          <w:tcPr>
            <w:tcW w:w="6150" w:type="dxa"/>
          </w:tcPr>
          <w:p w:rsidR="00923106" w:rsidRPr="00223451" w:rsidRDefault="00923106" w:rsidP="00223451">
            <w:pPr>
              <w:spacing w:after="160" w:line="259" w:lineRule="auto"/>
              <w:jc w:val="center"/>
              <w:rPr>
                <w:b/>
              </w:rPr>
            </w:pPr>
            <w:r w:rsidRPr="00223451">
              <w:rPr>
                <w:b/>
              </w:rPr>
              <w:t>ΕΙΔΟΣ</w:t>
            </w:r>
          </w:p>
        </w:tc>
        <w:tc>
          <w:tcPr>
            <w:tcW w:w="1511" w:type="dxa"/>
          </w:tcPr>
          <w:p w:rsidR="00923106" w:rsidRPr="00223451" w:rsidRDefault="00923106" w:rsidP="00223451">
            <w:pPr>
              <w:spacing w:after="160" w:line="259" w:lineRule="auto"/>
              <w:jc w:val="center"/>
              <w:rPr>
                <w:b/>
              </w:rPr>
            </w:pPr>
            <w:r w:rsidRPr="00223451">
              <w:rPr>
                <w:b/>
              </w:rPr>
              <w:t>ΚΩΔΙΚΟΣ</w:t>
            </w:r>
          </w:p>
        </w:tc>
      </w:tr>
      <w:tr w:rsidR="00923106" w:rsidRPr="00923106" w:rsidTr="00082D81">
        <w:trPr>
          <w:trHeight w:val="365"/>
        </w:trPr>
        <w:tc>
          <w:tcPr>
            <w:tcW w:w="710" w:type="dxa"/>
          </w:tcPr>
          <w:p w:rsidR="00923106" w:rsidRPr="00223451" w:rsidRDefault="00923106" w:rsidP="00223451">
            <w:pPr>
              <w:spacing w:after="160" w:line="259" w:lineRule="auto"/>
              <w:jc w:val="center"/>
              <w:rPr>
                <w:b/>
              </w:rPr>
            </w:pPr>
            <w:r w:rsidRPr="00223451">
              <w:rPr>
                <w:b/>
              </w:rPr>
              <w:t>5</w:t>
            </w:r>
          </w:p>
        </w:tc>
        <w:tc>
          <w:tcPr>
            <w:tcW w:w="6150" w:type="dxa"/>
          </w:tcPr>
          <w:p w:rsidR="00923106" w:rsidRPr="00223451" w:rsidRDefault="00261D5C" w:rsidP="00223451">
            <w:pPr>
              <w:spacing w:after="160" w:line="259" w:lineRule="auto"/>
              <w:jc w:val="center"/>
              <w:rPr>
                <w:b/>
              </w:rPr>
            </w:pPr>
            <w:r w:rsidRPr="00223451">
              <w:rPr>
                <w:b/>
              </w:rPr>
              <w:t>ΥΠΕΡΘΕΡΜΙΔΙΚΟ ΔΙΑΛΥΜΑ ΕΝΤΕΡΙΚΗΣ ΣΙΤΙΣΗΣ ΠΛΗΡΟΥΣ ΔΙΑΤΡΟΦΗΣ ΓΙΑ ΔΙΑΒΗΤΙΚΟΥΣ ΑΣΘΕΝΕΙΣ</w:t>
            </w:r>
          </w:p>
        </w:tc>
        <w:tc>
          <w:tcPr>
            <w:tcW w:w="1511" w:type="dxa"/>
          </w:tcPr>
          <w:p w:rsidR="00923106" w:rsidRPr="00223451" w:rsidRDefault="00261D5C" w:rsidP="00223451">
            <w:pPr>
              <w:spacing w:after="160" w:line="259" w:lineRule="auto"/>
              <w:jc w:val="center"/>
              <w:rPr>
                <w:b/>
              </w:rPr>
            </w:pPr>
            <w:r w:rsidRPr="00223451">
              <w:rPr>
                <w:b/>
              </w:rPr>
              <w:t>337326</w:t>
            </w:r>
          </w:p>
        </w:tc>
      </w:tr>
      <w:tr w:rsidR="00923106" w:rsidRPr="00923106" w:rsidTr="00082D81">
        <w:trPr>
          <w:trHeight w:val="1266"/>
        </w:trPr>
        <w:tc>
          <w:tcPr>
            <w:tcW w:w="8371" w:type="dxa"/>
            <w:gridSpan w:val="3"/>
          </w:tcPr>
          <w:p w:rsidR="00261D5C" w:rsidRPr="00261D5C" w:rsidRDefault="00261D5C" w:rsidP="00261D5C">
            <w:r w:rsidRPr="00261D5C">
              <w:t>ΠΛΗΡΗΣ,ΟΜΟΓΕΝΟΠΟΙΗΜΕΝΗ ΥΓΡΗ ΔΙΑΤΡΟΦΗ ΜΕ ΣΥΣΤΗΜΑ ΥΔΑΤΑΝΘΡΑΚΩΝ ΧΑΜΗΛΟΥ ΓΛΥΚΑΙΜΙΚΟΥ ΔΕΙΚΤΗ ΓΙΑ ΤΗΝ ΕΝΤΕΡΙΚΗ ΣΙΤΙΣΗ ΑΣΘΕΝΟΝ ΜΕ ΔΙΑΒΗΤΗ Ή ΠΡΟΔΙΑΒΗΤΗ (ΜΗ ΦΥΣΙΟΛΟΓΙΚΟ ΜΕΤΑΒΟΛΙΣΜΟ ΤΗΣ ΓΛΥΚΟΖΗΣ).</w:t>
            </w:r>
          </w:p>
          <w:p w:rsidR="00261D5C" w:rsidRPr="00261D5C" w:rsidRDefault="00261D5C" w:rsidP="00261D5C">
            <w:r w:rsidRPr="00261D5C">
              <w:t xml:space="preserve">ΥΠΕΡΘΕΡΜΙΔΙΚΟ ΔΙΑΛΥΜΑ ΜΕ ΘΕΡΜΙΔΙΚΗ ΑΠΟΔΟΣΗ 1,5 </w:t>
            </w:r>
            <w:proofErr w:type="spellStart"/>
            <w:r w:rsidRPr="00261D5C">
              <w:t>kcal</w:t>
            </w:r>
            <w:proofErr w:type="spellEnd"/>
            <w:r w:rsidRPr="00261D5C">
              <w:t>/</w:t>
            </w:r>
            <w:proofErr w:type="spellStart"/>
            <w:r w:rsidRPr="00261D5C">
              <w:t>ml</w:t>
            </w:r>
            <w:proofErr w:type="spellEnd"/>
          </w:p>
          <w:p w:rsidR="00261D5C" w:rsidRPr="00261D5C" w:rsidRDefault="00261D5C" w:rsidP="00261D5C">
            <w:r w:rsidRPr="00261D5C">
              <w:t>ΥΠΕΡΠΡΩΤΕΙΝΙΚΟ (20% ΠΕΡΙΠΟΥ 37,5GR ΠΡΩΤΕΙΝΗΣ) ΜΕ ΥΔΑΤΑΝΘΡΑΚΕΣ ΒΡΑΔΕΙΑΣ ΑΠΟΔΕΣΜΕΥΣΗΣ (35%)</w:t>
            </w:r>
          </w:p>
          <w:p w:rsidR="00261D5C" w:rsidRPr="00261D5C" w:rsidRDefault="00261D5C" w:rsidP="00261D5C">
            <w:r w:rsidRPr="00261D5C">
              <w:t>ΛΙΠΑΡΑ ΠΕΡΙΠΟΥ 45%</w:t>
            </w:r>
          </w:p>
          <w:p w:rsidR="00261D5C" w:rsidRPr="00261D5C" w:rsidRDefault="00261D5C" w:rsidP="00261D5C">
            <w:r w:rsidRPr="00261D5C">
              <w:t xml:space="preserve">ΕΜΠΛΟΥΤΙΣΜΕΝΟ ΜΕ ΠΡΕΒΙΟΤΙΚΕΣ ΙΝΕΣ (ΦΡΟΥΚΤΟΟΛΙΓΟΣΑΚΧΑΡΙΤΕΣ-FOS)    </w:t>
            </w:r>
          </w:p>
          <w:p w:rsidR="00261D5C" w:rsidRPr="00261D5C" w:rsidRDefault="00261D5C" w:rsidP="00261D5C">
            <w:r w:rsidRPr="00261D5C">
              <w:t xml:space="preserve">ΧΩΡΙΣ ΓΛΟΥΤΕΝΗ,ΩΣΜΟΤΙΚΟΤΗΤΑ 671 </w:t>
            </w:r>
            <w:proofErr w:type="spellStart"/>
            <w:r w:rsidRPr="00261D5C">
              <w:t>mOsm</w:t>
            </w:r>
            <w:proofErr w:type="spellEnd"/>
            <w:r w:rsidRPr="00261D5C">
              <w:t>.</w:t>
            </w:r>
          </w:p>
          <w:p w:rsidR="00923106" w:rsidRDefault="00261D5C" w:rsidP="00261D5C">
            <w:pPr>
              <w:spacing w:after="160" w:line="259" w:lineRule="auto"/>
            </w:pPr>
            <w:r w:rsidRPr="00261D5C">
              <w:t>ΣΕ ΦΙΑΛΗ 500 ML ΕΤΟΙΜΟΥ ΔΙΑΛΥΜΑΤΟΣ READY ΤΟ HANG</w:t>
            </w:r>
          </w:p>
          <w:p w:rsidR="00223451" w:rsidRDefault="00223451" w:rsidP="00261D5C">
            <w:pPr>
              <w:spacing w:after="160" w:line="259" w:lineRule="auto"/>
            </w:pPr>
          </w:p>
          <w:p w:rsidR="00223451" w:rsidRPr="00261D5C" w:rsidRDefault="00223451" w:rsidP="00261D5C">
            <w:pPr>
              <w:spacing w:after="160" w:line="259" w:lineRule="auto"/>
            </w:pPr>
          </w:p>
        </w:tc>
      </w:tr>
      <w:tr w:rsidR="00923106" w:rsidRPr="00923106" w:rsidTr="00082D81">
        <w:trPr>
          <w:trHeight w:val="386"/>
        </w:trPr>
        <w:tc>
          <w:tcPr>
            <w:tcW w:w="710" w:type="dxa"/>
          </w:tcPr>
          <w:p w:rsidR="00923106" w:rsidRPr="00223451" w:rsidRDefault="00923106" w:rsidP="00223451">
            <w:pPr>
              <w:spacing w:after="160" w:line="259" w:lineRule="auto"/>
              <w:jc w:val="center"/>
              <w:rPr>
                <w:b/>
              </w:rPr>
            </w:pPr>
            <w:r w:rsidRPr="00223451">
              <w:rPr>
                <w:b/>
              </w:rPr>
              <w:t>Α/Α</w:t>
            </w:r>
          </w:p>
        </w:tc>
        <w:tc>
          <w:tcPr>
            <w:tcW w:w="6150" w:type="dxa"/>
          </w:tcPr>
          <w:p w:rsidR="00923106" w:rsidRPr="00223451" w:rsidRDefault="00923106" w:rsidP="00223451">
            <w:pPr>
              <w:spacing w:after="160" w:line="259" w:lineRule="auto"/>
              <w:jc w:val="center"/>
              <w:rPr>
                <w:b/>
              </w:rPr>
            </w:pPr>
            <w:r w:rsidRPr="00223451">
              <w:rPr>
                <w:b/>
              </w:rPr>
              <w:t>ΕΙΔΟΣ</w:t>
            </w:r>
          </w:p>
        </w:tc>
        <w:tc>
          <w:tcPr>
            <w:tcW w:w="1511" w:type="dxa"/>
          </w:tcPr>
          <w:p w:rsidR="00923106" w:rsidRPr="00223451" w:rsidRDefault="00923106" w:rsidP="00223451">
            <w:pPr>
              <w:spacing w:after="160" w:line="259" w:lineRule="auto"/>
              <w:jc w:val="center"/>
              <w:rPr>
                <w:b/>
              </w:rPr>
            </w:pPr>
            <w:r w:rsidRPr="00223451">
              <w:rPr>
                <w:b/>
              </w:rPr>
              <w:t>ΚΩΔΙΚΟΣ</w:t>
            </w:r>
          </w:p>
        </w:tc>
      </w:tr>
      <w:tr w:rsidR="00923106" w:rsidRPr="00923106" w:rsidTr="00082D81">
        <w:trPr>
          <w:trHeight w:val="365"/>
        </w:trPr>
        <w:tc>
          <w:tcPr>
            <w:tcW w:w="710" w:type="dxa"/>
          </w:tcPr>
          <w:p w:rsidR="00923106" w:rsidRPr="00223451" w:rsidRDefault="00923106" w:rsidP="00223451">
            <w:pPr>
              <w:spacing w:after="160" w:line="259" w:lineRule="auto"/>
              <w:jc w:val="center"/>
              <w:rPr>
                <w:b/>
              </w:rPr>
            </w:pPr>
            <w:r w:rsidRPr="00223451">
              <w:rPr>
                <w:b/>
              </w:rPr>
              <w:t>6</w:t>
            </w:r>
          </w:p>
        </w:tc>
        <w:tc>
          <w:tcPr>
            <w:tcW w:w="6150" w:type="dxa"/>
          </w:tcPr>
          <w:p w:rsidR="00923106" w:rsidRPr="00223451" w:rsidRDefault="00261D5C" w:rsidP="00223451">
            <w:pPr>
              <w:spacing w:after="160" w:line="259" w:lineRule="auto"/>
              <w:jc w:val="center"/>
              <w:rPr>
                <w:b/>
              </w:rPr>
            </w:pPr>
            <w:r w:rsidRPr="00223451">
              <w:rPr>
                <w:b/>
              </w:rPr>
              <w:t>ΣΕΤ ΔΙΑΔΕΡΜΙΚΗΣ ΤΡΑΧΕΙΟΣΤΟΜΙΑΣ ΜΕ ΥΔΡΟΦΙΛΗ ΕΠΙΚΑΛΥΨΗ ΝΟ 8</w:t>
            </w:r>
          </w:p>
        </w:tc>
        <w:tc>
          <w:tcPr>
            <w:tcW w:w="1511" w:type="dxa"/>
          </w:tcPr>
          <w:p w:rsidR="00923106" w:rsidRPr="00223451" w:rsidRDefault="00182499" w:rsidP="00223451">
            <w:pPr>
              <w:spacing w:after="160" w:line="259" w:lineRule="auto"/>
              <w:jc w:val="center"/>
              <w:rPr>
                <w:b/>
              </w:rPr>
            </w:pPr>
            <w:r w:rsidRPr="00223451">
              <w:rPr>
                <w:b/>
              </w:rPr>
              <w:t>176944</w:t>
            </w:r>
          </w:p>
        </w:tc>
      </w:tr>
      <w:tr w:rsidR="00923106" w:rsidRPr="00923106" w:rsidTr="00082D81">
        <w:trPr>
          <w:trHeight w:val="1266"/>
        </w:trPr>
        <w:tc>
          <w:tcPr>
            <w:tcW w:w="8371" w:type="dxa"/>
            <w:gridSpan w:val="3"/>
          </w:tcPr>
          <w:p w:rsidR="00182499" w:rsidRPr="00182499" w:rsidRDefault="00182499" w:rsidP="00182499">
            <w:r w:rsidRPr="00182499">
              <w:t xml:space="preserve">Το σετ </w:t>
            </w:r>
            <w:proofErr w:type="spellStart"/>
            <w:r w:rsidRPr="00182499">
              <w:t>διαδερμικής</w:t>
            </w:r>
            <w:proofErr w:type="spellEnd"/>
            <w:r w:rsidRPr="00182499">
              <w:t xml:space="preserve"> </w:t>
            </w:r>
            <w:proofErr w:type="spellStart"/>
            <w:r w:rsidRPr="00182499">
              <w:t>τραχειοστομίας</w:t>
            </w:r>
            <w:proofErr w:type="spellEnd"/>
            <w:r w:rsidRPr="00182499">
              <w:t xml:space="preserve"> να περιλαμβάνει </w:t>
            </w:r>
          </w:p>
          <w:p w:rsidR="00182499" w:rsidRPr="00182499" w:rsidRDefault="00182499" w:rsidP="00182499">
            <w:proofErr w:type="spellStart"/>
            <w:r w:rsidRPr="00182499">
              <w:t>Νυστέρι,σύριγγα,κομπρέσσες</w:t>
            </w:r>
            <w:proofErr w:type="spellEnd"/>
            <w:r w:rsidRPr="00182499">
              <w:t xml:space="preserve"> </w:t>
            </w:r>
            <w:proofErr w:type="spellStart"/>
            <w:r w:rsidRPr="00182499">
              <w:t>γάζας,σωλήνα</w:t>
            </w:r>
            <w:proofErr w:type="spellEnd"/>
            <w:r w:rsidRPr="00182499">
              <w:t xml:space="preserve"> παρακέντησης 14 G με καθετήρα από </w:t>
            </w:r>
            <w:proofErr w:type="spellStart"/>
            <w:r w:rsidRPr="00182499">
              <w:t>Teflon,οδηγό</w:t>
            </w:r>
            <w:proofErr w:type="spellEnd"/>
            <w:r w:rsidRPr="00182499">
              <w:t xml:space="preserve"> </w:t>
            </w:r>
            <w:proofErr w:type="spellStart"/>
            <w:r w:rsidRPr="00182499">
              <w:t>σύρμα,αποστειρωμένο</w:t>
            </w:r>
            <w:proofErr w:type="spellEnd"/>
            <w:r w:rsidRPr="00182499">
              <w:t xml:space="preserve"> </w:t>
            </w:r>
            <w:proofErr w:type="spellStart"/>
            <w:r w:rsidRPr="00182499">
              <w:t>τζελ</w:t>
            </w:r>
            <w:proofErr w:type="spellEnd"/>
            <w:r w:rsidRPr="00182499">
              <w:t xml:space="preserve"> ολίσθησης.</w:t>
            </w:r>
          </w:p>
          <w:p w:rsidR="00182499" w:rsidRPr="00182499" w:rsidRDefault="00182499" w:rsidP="00182499">
            <w:r w:rsidRPr="00182499">
              <w:t xml:space="preserve">Μονό </w:t>
            </w:r>
            <w:proofErr w:type="spellStart"/>
            <w:r w:rsidRPr="00182499">
              <w:t>διαστολέα,ειδικά</w:t>
            </w:r>
            <w:proofErr w:type="spellEnd"/>
            <w:r w:rsidRPr="00182499">
              <w:t xml:space="preserve"> σχεδιασμένο για διαστολή σε ένα μόνο </w:t>
            </w:r>
            <w:proofErr w:type="spellStart"/>
            <w:r w:rsidRPr="00182499">
              <w:t>βήμα,με</w:t>
            </w:r>
            <w:proofErr w:type="spellEnd"/>
            <w:r w:rsidRPr="00182499">
              <w:t xml:space="preserve"> ειδική λαβή στο πάνω μέρος ώστε να μην </w:t>
            </w:r>
            <w:proofErr w:type="spellStart"/>
            <w:r w:rsidRPr="00182499">
              <w:t>γλιστράει.Να</w:t>
            </w:r>
            <w:proofErr w:type="spellEnd"/>
            <w:r w:rsidRPr="00182499">
              <w:t xml:space="preserve"> είναι από </w:t>
            </w:r>
            <w:proofErr w:type="spellStart"/>
            <w:r w:rsidRPr="00182499">
              <w:t>θερμοευαίσθητο</w:t>
            </w:r>
            <w:proofErr w:type="spellEnd"/>
            <w:r w:rsidRPr="00182499">
              <w:t xml:space="preserve">  PVC μη τοξικό (</w:t>
            </w:r>
            <w:proofErr w:type="spellStart"/>
            <w:r w:rsidRPr="00182499">
              <w:t>latex</w:t>
            </w:r>
            <w:proofErr w:type="spellEnd"/>
            <w:r w:rsidRPr="00182499">
              <w:t xml:space="preserve"> </w:t>
            </w:r>
            <w:proofErr w:type="spellStart"/>
            <w:r w:rsidRPr="00182499">
              <w:t>free</w:t>
            </w:r>
            <w:proofErr w:type="spellEnd"/>
            <w:r w:rsidRPr="00182499">
              <w:t>).</w:t>
            </w:r>
          </w:p>
          <w:p w:rsidR="00182499" w:rsidRPr="00182499" w:rsidRDefault="00182499" w:rsidP="00182499">
            <w:r w:rsidRPr="00182499">
              <w:t xml:space="preserve">Ο σωλήνας </w:t>
            </w:r>
            <w:proofErr w:type="spellStart"/>
            <w:r w:rsidRPr="00182499">
              <w:t>τραχειοστομίας</w:t>
            </w:r>
            <w:proofErr w:type="spellEnd"/>
            <w:r w:rsidRPr="00182499">
              <w:t xml:space="preserve"> να έχει κλίση περίπου 105΄για την καλύτερη εφαρμογή του στην τραχεία.</w:t>
            </w:r>
          </w:p>
          <w:p w:rsidR="00182499" w:rsidRPr="00182499" w:rsidRDefault="00182499" w:rsidP="00182499">
            <w:r w:rsidRPr="00182499">
              <w:t>Στους 37 βαθμούς να μαλακώνει και να αποκτά το απόλυτο ανατομικό σχήμα του ασθενούς.</w:t>
            </w:r>
          </w:p>
          <w:p w:rsidR="00182499" w:rsidRPr="00182499" w:rsidRDefault="00182499" w:rsidP="00182499">
            <w:r w:rsidRPr="00182499">
              <w:t xml:space="preserve">Το </w:t>
            </w:r>
            <w:proofErr w:type="spellStart"/>
            <w:r w:rsidRPr="00182499">
              <w:t>cuff</w:t>
            </w:r>
            <w:proofErr w:type="spellEnd"/>
            <w:r w:rsidRPr="00182499">
              <w:t xml:space="preserve"> να έχει τοποθετηθεί </w:t>
            </w:r>
            <w:proofErr w:type="spellStart"/>
            <w:r w:rsidRPr="00182499">
              <w:t>θερμοσυγκολλητικά</w:t>
            </w:r>
            <w:proofErr w:type="spellEnd"/>
            <w:r w:rsidRPr="00182499">
              <w:t xml:space="preserve"> και να είναι χαμηλής πίεσης και μεγάλου όγκου (HI-LOW).</w:t>
            </w:r>
          </w:p>
          <w:p w:rsidR="00182499" w:rsidRPr="00182499" w:rsidRDefault="00182499" w:rsidP="00182499">
            <w:r w:rsidRPr="00182499">
              <w:t>Να έχει τέτοιο σχήμα που να προσφέρει πλήρη στεγανοποίηση.</w:t>
            </w:r>
          </w:p>
          <w:p w:rsidR="00182499" w:rsidRPr="00182499" w:rsidRDefault="00182499" w:rsidP="00182499">
            <w:r w:rsidRPr="00182499">
              <w:t xml:space="preserve">Επάνω στον οδηγό πλήρωσης του </w:t>
            </w:r>
            <w:proofErr w:type="spellStart"/>
            <w:r w:rsidRPr="00182499">
              <w:t>cuff</w:t>
            </w:r>
            <w:proofErr w:type="spellEnd"/>
            <w:r w:rsidRPr="00182499">
              <w:t xml:space="preserve"> να αναγράφεται το νούμερο του σωλήνα για ευκρινή έλεγχο του σωλήνα και το νούμερο </w:t>
            </w:r>
            <w:proofErr w:type="spellStart"/>
            <w:r w:rsidRPr="00182499">
              <w:t>έκπτυσης</w:t>
            </w:r>
            <w:proofErr w:type="spellEnd"/>
            <w:r w:rsidRPr="00182499">
              <w:t xml:space="preserve"> του </w:t>
            </w:r>
            <w:proofErr w:type="spellStart"/>
            <w:r w:rsidRPr="00182499">
              <w:t>cuff</w:t>
            </w:r>
            <w:proofErr w:type="spellEnd"/>
            <w:r w:rsidRPr="00182499">
              <w:t>.</w:t>
            </w:r>
          </w:p>
          <w:p w:rsidR="00182499" w:rsidRPr="00182499" w:rsidRDefault="00182499" w:rsidP="00182499">
            <w:r w:rsidRPr="00182499">
              <w:t xml:space="preserve">Να παρέχει τη δυνατότητα αναρρόφησης των εκκρίσεων και βλέννας που συσσωρεύονται πάνω από το </w:t>
            </w:r>
            <w:proofErr w:type="spellStart"/>
            <w:r w:rsidRPr="00182499">
              <w:t>cuff</w:t>
            </w:r>
            <w:proofErr w:type="spellEnd"/>
            <w:r w:rsidRPr="00182499">
              <w:t>.</w:t>
            </w:r>
          </w:p>
          <w:p w:rsidR="00182499" w:rsidRPr="00182499" w:rsidRDefault="00182499" w:rsidP="00182499">
            <w:r w:rsidRPr="00182499">
              <w:t xml:space="preserve">Να φέρει επαναχρησιμοποιούμενες εσωτερικές </w:t>
            </w:r>
            <w:proofErr w:type="spellStart"/>
            <w:r w:rsidRPr="00182499">
              <w:t>κάνουλες,οι</w:t>
            </w:r>
            <w:proofErr w:type="spellEnd"/>
            <w:r w:rsidRPr="00182499">
              <w:t xml:space="preserve"> οποίες να εφαρμόζουν με </w:t>
            </w:r>
            <w:proofErr w:type="spellStart"/>
            <w:r w:rsidRPr="00182499">
              <w:t>κλίκ</w:t>
            </w:r>
            <w:proofErr w:type="spellEnd"/>
            <w:r w:rsidRPr="00182499">
              <w:t xml:space="preserve"> στη θέση </w:t>
            </w:r>
            <w:proofErr w:type="spellStart"/>
            <w:r w:rsidRPr="00182499">
              <w:t>τους,επιτρέποντας</w:t>
            </w:r>
            <w:proofErr w:type="spellEnd"/>
            <w:r w:rsidRPr="00182499">
              <w:t xml:space="preserve"> τη μακρά παραμονή του σωλήνα (έως και 30 μέρες).</w:t>
            </w:r>
          </w:p>
          <w:p w:rsidR="00182499" w:rsidRPr="00182499" w:rsidRDefault="00182499" w:rsidP="00182499">
            <w:r w:rsidRPr="00182499">
              <w:t xml:space="preserve">Να φέρει ειδικό οδηγό ,που κλειδώνει εντός του σωλήνα </w:t>
            </w:r>
            <w:proofErr w:type="spellStart"/>
            <w:r w:rsidRPr="00182499">
              <w:t>τραχειοστομίας</w:t>
            </w:r>
            <w:proofErr w:type="spellEnd"/>
            <w:r w:rsidRPr="00182499">
              <w:t xml:space="preserve"> για να εξασφαλίζει την ασφαλή και γρήγορη εισαγωγή στην </w:t>
            </w:r>
            <w:proofErr w:type="spellStart"/>
            <w:r w:rsidRPr="00182499">
              <w:t>τραχεία.Το</w:t>
            </w:r>
            <w:proofErr w:type="spellEnd"/>
            <w:r w:rsidRPr="00182499">
              <w:t xml:space="preserve"> άκρο του να είναι </w:t>
            </w:r>
            <w:proofErr w:type="spellStart"/>
            <w:r w:rsidRPr="00182499">
              <w:t>ατραυματικό</w:t>
            </w:r>
            <w:proofErr w:type="spellEnd"/>
            <w:r w:rsidRPr="00182499">
              <w:t xml:space="preserve"> (στρογγυλεμένο και να λεπταίνει σταδιακά) με ειδική οπή στο άκρο για να μπορεί να πραγματοποιηθεί η μέθοδος </w:t>
            </w:r>
            <w:proofErr w:type="spellStart"/>
            <w:r w:rsidRPr="00182499">
              <w:t>Seldinger</w:t>
            </w:r>
            <w:proofErr w:type="spellEnd"/>
            <w:r w:rsidRPr="00182499">
              <w:t>.</w:t>
            </w:r>
          </w:p>
          <w:p w:rsidR="00923106" w:rsidRDefault="00182499" w:rsidP="00182499">
            <w:pPr>
              <w:spacing w:after="160" w:line="259" w:lineRule="auto"/>
            </w:pPr>
            <w:r w:rsidRPr="00182499">
              <w:t xml:space="preserve">Να φέρει </w:t>
            </w:r>
            <w:proofErr w:type="spellStart"/>
            <w:r w:rsidRPr="00182499">
              <w:t>υποαλλεργική</w:t>
            </w:r>
            <w:proofErr w:type="spellEnd"/>
            <w:r w:rsidRPr="00182499">
              <w:t xml:space="preserve"> </w:t>
            </w:r>
            <w:proofErr w:type="spellStart"/>
            <w:r w:rsidRPr="00182499">
              <w:t>φακαρόλα,πολλαπλών</w:t>
            </w:r>
            <w:proofErr w:type="spellEnd"/>
            <w:r w:rsidRPr="00182499">
              <w:t xml:space="preserve"> χρήσεων για τη συγκράτηση του σωλήνα </w:t>
            </w:r>
            <w:proofErr w:type="spellStart"/>
            <w:r w:rsidRPr="00182499">
              <w:t>τραχειοστομίας</w:t>
            </w:r>
            <w:proofErr w:type="spellEnd"/>
            <w:r w:rsidRPr="00182499">
              <w:t>.</w:t>
            </w:r>
          </w:p>
          <w:p w:rsidR="00223451" w:rsidRPr="00182499" w:rsidRDefault="00223451" w:rsidP="00182499">
            <w:pPr>
              <w:spacing w:after="160" w:line="259" w:lineRule="auto"/>
            </w:pPr>
            <w:bookmarkStart w:id="0" w:name="_GoBack"/>
            <w:bookmarkEnd w:id="0"/>
          </w:p>
        </w:tc>
      </w:tr>
      <w:tr w:rsidR="00923106" w:rsidRPr="00923106" w:rsidTr="00082D81">
        <w:trPr>
          <w:trHeight w:val="386"/>
        </w:trPr>
        <w:tc>
          <w:tcPr>
            <w:tcW w:w="710" w:type="dxa"/>
          </w:tcPr>
          <w:p w:rsidR="00923106" w:rsidRPr="00223451" w:rsidRDefault="00923106" w:rsidP="00223451">
            <w:pPr>
              <w:spacing w:after="160" w:line="259" w:lineRule="auto"/>
              <w:jc w:val="center"/>
              <w:rPr>
                <w:b/>
              </w:rPr>
            </w:pPr>
            <w:r w:rsidRPr="00223451">
              <w:rPr>
                <w:b/>
              </w:rPr>
              <w:lastRenderedPageBreak/>
              <w:t>Α/Α</w:t>
            </w:r>
          </w:p>
        </w:tc>
        <w:tc>
          <w:tcPr>
            <w:tcW w:w="6150" w:type="dxa"/>
          </w:tcPr>
          <w:p w:rsidR="00923106" w:rsidRPr="00223451" w:rsidRDefault="00923106" w:rsidP="00223451">
            <w:pPr>
              <w:spacing w:after="160" w:line="259" w:lineRule="auto"/>
              <w:jc w:val="center"/>
              <w:rPr>
                <w:b/>
              </w:rPr>
            </w:pPr>
            <w:r w:rsidRPr="00223451">
              <w:rPr>
                <w:b/>
              </w:rPr>
              <w:t>ΕΙΔΟΣ</w:t>
            </w:r>
          </w:p>
        </w:tc>
        <w:tc>
          <w:tcPr>
            <w:tcW w:w="1511" w:type="dxa"/>
          </w:tcPr>
          <w:p w:rsidR="00923106" w:rsidRPr="00223451" w:rsidRDefault="00923106" w:rsidP="00223451">
            <w:pPr>
              <w:spacing w:after="160" w:line="259" w:lineRule="auto"/>
              <w:jc w:val="center"/>
              <w:rPr>
                <w:b/>
              </w:rPr>
            </w:pPr>
            <w:r w:rsidRPr="00223451">
              <w:rPr>
                <w:b/>
              </w:rPr>
              <w:t>ΚΩΔΙΚΟΣ</w:t>
            </w:r>
          </w:p>
        </w:tc>
      </w:tr>
      <w:tr w:rsidR="00923106" w:rsidRPr="00923106" w:rsidTr="00082D81">
        <w:trPr>
          <w:trHeight w:val="365"/>
        </w:trPr>
        <w:tc>
          <w:tcPr>
            <w:tcW w:w="710" w:type="dxa"/>
          </w:tcPr>
          <w:p w:rsidR="00923106" w:rsidRPr="00223451" w:rsidRDefault="00923106" w:rsidP="00223451">
            <w:pPr>
              <w:spacing w:after="160" w:line="259" w:lineRule="auto"/>
              <w:jc w:val="center"/>
              <w:rPr>
                <w:b/>
              </w:rPr>
            </w:pPr>
            <w:r w:rsidRPr="00223451">
              <w:rPr>
                <w:b/>
              </w:rPr>
              <w:t>7</w:t>
            </w:r>
          </w:p>
        </w:tc>
        <w:tc>
          <w:tcPr>
            <w:tcW w:w="6150" w:type="dxa"/>
          </w:tcPr>
          <w:p w:rsidR="00923106" w:rsidRPr="00223451" w:rsidRDefault="00182499" w:rsidP="00223451">
            <w:pPr>
              <w:tabs>
                <w:tab w:val="left" w:pos="3423"/>
              </w:tabs>
              <w:spacing w:after="160" w:line="259" w:lineRule="auto"/>
              <w:jc w:val="center"/>
              <w:rPr>
                <w:b/>
              </w:rPr>
            </w:pPr>
            <w:r w:rsidRPr="00223451">
              <w:rPr>
                <w:b/>
              </w:rPr>
              <w:t>ΣΕΤ ΠΕΡΙΚΑΡΔΙΟΚΕΝΤΗΣΗΣ 8,3 FR - 40 CM</w:t>
            </w:r>
          </w:p>
        </w:tc>
        <w:tc>
          <w:tcPr>
            <w:tcW w:w="1511" w:type="dxa"/>
          </w:tcPr>
          <w:p w:rsidR="00923106" w:rsidRPr="00223451" w:rsidRDefault="00182499" w:rsidP="00223451">
            <w:pPr>
              <w:spacing w:after="160" w:line="259" w:lineRule="auto"/>
              <w:jc w:val="center"/>
              <w:rPr>
                <w:b/>
              </w:rPr>
            </w:pPr>
            <w:r w:rsidRPr="00223451">
              <w:rPr>
                <w:b/>
              </w:rPr>
              <w:t>223713</w:t>
            </w:r>
          </w:p>
        </w:tc>
      </w:tr>
      <w:tr w:rsidR="00923106" w:rsidRPr="00923106" w:rsidTr="00082D81">
        <w:trPr>
          <w:trHeight w:val="1266"/>
        </w:trPr>
        <w:tc>
          <w:tcPr>
            <w:tcW w:w="8371" w:type="dxa"/>
            <w:gridSpan w:val="3"/>
          </w:tcPr>
          <w:p w:rsidR="00182499" w:rsidRPr="00182499" w:rsidRDefault="00182499" w:rsidP="00182499">
            <w:r w:rsidRPr="00182499">
              <w:t xml:space="preserve">ΤΟ ΣΕΤ ΝΑ ΑΠΟΤΕΛΕΙΤΑΙ ΑΠΟ ΚΑΘΕΤΗΡΑ 6 - 7 </w:t>
            </w:r>
            <w:proofErr w:type="spellStart"/>
            <w:r w:rsidRPr="00182499">
              <w:t>Fr</w:t>
            </w:r>
            <w:proofErr w:type="spellEnd"/>
            <w:r w:rsidRPr="00182499">
              <w:t xml:space="preserve"> ΑΠΟ ΠΟΛΥΟΥΡΕΘΑΝΗ ΑΚΤΙΝΟΣΚΙΕΡΟ.</w:t>
            </w:r>
          </w:p>
          <w:p w:rsidR="00182499" w:rsidRPr="00182499" w:rsidRDefault="00182499" w:rsidP="00182499">
            <w:r w:rsidRPr="00182499">
              <w:t>1.</w:t>
            </w:r>
            <w:r w:rsidRPr="00182499">
              <w:tab/>
              <w:t>ΜΕ ΕΥΚΡΙΝΕΙΣ ΔΙΑΒΑΘΜΙΣΕΙΣ ΓΙΑ ΕΥΚΟΛΗ ΤΟΠΟΘΕΤΗΣΗ.ΝΑ ΔΙΑΘΕΤΕΙ ΟΠΕΣ ΣΤΟ ΑΚΡΟ ΚΑΙ ΠΛΕΥΡΙΚΑ ΓΙΑ ΑΥΞΗΜΕΝΗ ΠΑΡΟΧΕΤΕΥΣΗ ΥΓΡΩΝ ΚΑΙ ΑΕΡΑ.</w:t>
            </w:r>
          </w:p>
          <w:p w:rsidR="00182499" w:rsidRPr="00182499" w:rsidRDefault="00182499" w:rsidP="00182499">
            <w:r w:rsidRPr="00182499">
              <w:t>2.</w:t>
            </w:r>
            <w:r w:rsidRPr="00182499">
              <w:tab/>
              <w:t>ΑΤΡΑΥΜΑΤΙΚΗ ΒΕΛΟΝΑ ΔΙΑΔΕΡΜΙΚΗΣ ΠΑΡΑΚΕΝΤΗΣΗΣ.</w:t>
            </w:r>
          </w:p>
          <w:p w:rsidR="00182499" w:rsidRPr="00182499" w:rsidRDefault="00182499" w:rsidP="00182499">
            <w:r w:rsidRPr="00182499">
              <w:t>3.</w:t>
            </w:r>
            <w:r w:rsidRPr="00182499">
              <w:tab/>
              <w:t>ΟΔΗΓΟ ΣΥΡΜΑ ΓΙΑ ΧΡΗΣΗ ΤΟΥ ΣΕΤ ΣΥΜΦΩΝΑ ΜΕ ΤΗΝ ΤΕΧΝΙΚΗ SELDINGER.</w:t>
            </w:r>
          </w:p>
          <w:p w:rsidR="00182499" w:rsidRPr="00182499" w:rsidRDefault="00182499" w:rsidP="00182499">
            <w:r w:rsidRPr="00182499">
              <w:t>4.</w:t>
            </w:r>
            <w:r w:rsidRPr="00182499">
              <w:tab/>
              <w:t>ΔΙΑΣΤΟΛΕΑ 7Fr.</w:t>
            </w:r>
          </w:p>
          <w:p w:rsidR="00182499" w:rsidRPr="00182499" w:rsidRDefault="00182499" w:rsidP="00182499">
            <w:r w:rsidRPr="00182499">
              <w:t>5.</w:t>
            </w:r>
            <w:r w:rsidRPr="00182499">
              <w:tab/>
              <w:t xml:space="preserve">ΑΣΚΟ ΣΥΛΛΟΓΗΣ 2000 </w:t>
            </w:r>
            <w:proofErr w:type="spellStart"/>
            <w:r w:rsidRPr="00182499">
              <w:t>cc</w:t>
            </w:r>
            <w:proofErr w:type="spellEnd"/>
            <w:r w:rsidRPr="00182499">
              <w:t xml:space="preserve"> ΜΕ ΒΑΛΒΙΔΑ ΑΝΤΕΠΙΣΤΡΟΦΗΣ,ΒΑΛΒΙΔΑ ΕΚΤΟΝΩΣΗΣ ΔΙΑΦΥΓΗΣ ΑΕΡΑ ΚΑΙ ΚΑΝΟΥΛΑ ΑΠΟΡΡΙΨΗΣ ΣΥΛΛΕΧΘΕΝΤΟΣ ΥΓΡΟΥ.</w:t>
            </w:r>
          </w:p>
          <w:p w:rsidR="00923106" w:rsidRPr="00182499" w:rsidRDefault="00182499" w:rsidP="00182499">
            <w:pPr>
              <w:spacing w:after="160" w:line="259" w:lineRule="auto"/>
            </w:pPr>
            <w:r w:rsidRPr="00182499">
              <w:t>6.</w:t>
            </w:r>
            <w:r w:rsidRPr="00182499">
              <w:tab/>
              <w:t xml:space="preserve">ΝΑ ΠΕΡΙΕΧΕΙ ΑΠΟΣΤΕΙΡΩΜΕΝΟ ΠΕΔΙΟ,ΓΑΖΑ,ΝΥΣΤΕΡΙ ΜΕ ΛΕΠΙΔΑ </w:t>
            </w:r>
            <w:proofErr w:type="spellStart"/>
            <w:r w:rsidRPr="00182499">
              <w:t>Νο</w:t>
            </w:r>
            <w:proofErr w:type="spellEnd"/>
            <w:r w:rsidRPr="00182499">
              <w:t xml:space="preserve"> 11.</w:t>
            </w:r>
          </w:p>
        </w:tc>
      </w:tr>
    </w:tbl>
    <w:p w:rsidR="00923106" w:rsidRPr="00923106" w:rsidRDefault="00923106" w:rsidP="00923106">
      <w:pPr>
        <w:rPr>
          <w:b/>
        </w:rPr>
      </w:pPr>
    </w:p>
    <w:p w:rsidR="00923106" w:rsidRPr="00923106" w:rsidRDefault="00923106" w:rsidP="00923106">
      <w:pPr>
        <w:rPr>
          <w:b/>
        </w:rPr>
      </w:pPr>
    </w:p>
    <w:p w:rsidR="009817B9" w:rsidRPr="00556FAD" w:rsidRDefault="009817B9" w:rsidP="009817B9">
      <w:pPr>
        <w:rPr>
          <w:b/>
        </w:rPr>
      </w:pPr>
    </w:p>
    <w:p w:rsidR="009817B9" w:rsidRDefault="009817B9" w:rsidP="00556FAD">
      <w:pPr>
        <w:rPr>
          <w:b/>
        </w:rPr>
      </w:pPr>
    </w:p>
    <w:p w:rsidR="00490673" w:rsidRDefault="00490673" w:rsidP="00556FAD">
      <w:pPr>
        <w:rPr>
          <w:b/>
        </w:rPr>
      </w:pPr>
    </w:p>
    <w:p w:rsidR="00490673" w:rsidRDefault="00490673" w:rsidP="00556FAD">
      <w:pPr>
        <w:rPr>
          <w:b/>
        </w:rPr>
      </w:pPr>
    </w:p>
    <w:sectPr w:rsidR="004906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AD"/>
    <w:rsid w:val="00072A37"/>
    <w:rsid w:val="00126345"/>
    <w:rsid w:val="00182499"/>
    <w:rsid w:val="001D46E4"/>
    <w:rsid w:val="00223451"/>
    <w:rsid w:val="00261D5C"/>
    <w:rsid w:val="0031513A"/>
    <w:rsid w:val="003574DC"/>
    <w:rsid w:val="00452815"/>
    <w:rsid w:val="00490673"/>
    <w:rsid w:val="004A4B0A"/>
    <w:rsid w:val="00520DBB"/>
    <w:rsid w:val="00556FAD"/>
    <w:rsid w:val="005C0466"/>
    <w:rsid w:val="006806A7"/>
    <w:rsid w:val="00785F2B"/>
    <w:rsid w:val="00824311"/>
    <w:rsid w:val="00864E00"/>
    <w:rsid w:val="00923106"/>
    <w:rsid w:val="009817B9"/>
    <w:rsid w:val="00A00A76"/>
    <w:rsid w:val="00A87BD3"/>
    <w:rsid w:val="00AA5A7E"/>
    <w:rsid w:val="00B1157A"/>
    <w:rsid w:val="00BF6EF8"/>
    <w:rsid w:val="00D20FFB"/>
    <w:rsid w:val="00D40154"/>
    <w:rsid w:val="00D72F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2DCF"/>
  <w15:chartTrackingRefBased/>
  <w15:docId w15:val="{E7526653-0C1A-4A55-AECE-7D00DF74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1230</Words>
  <Characters>6642</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 ΒΕΡΙΚΟΚΟΥ</dc:creator>
  <cp:keywords/>
  <dc:description/>
  <cp:lastModifiedBy>ΠΑΝΑΓΙΩΤΑ ΒΕΡΙΚΟΚΟΥ</cp:lastModifiedBy>
  <cp:revision>3</cp:revision>
  <dcterms:created xsi:type="dcterms:W3CDTF">2025-10-21T08:32:00Z</dcterms:created>
  <dcterms:modified xsi:type="dcterms:W3CDTF">2025-10-21T08:34:00Z</dcterms:modified>
</cp:coreProperties>
</file>