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AE5" w:rsidRDefault="002C3AE5" w:rsidP="002C3AE5">
      <w:r>
        <w:t>ΥΠΕΡΓΛΩΤΤΙΔΙΚΕΣ ΜΑΣΚΕΣ 2ΗΣ ΓΕΝΝΙΑΣ I-GEL PLUS ΧΩΡΙΣ ΑΕΡΟΘΑΛΑΜΟ</w:t>
      </w:r>
    </w:p>
    <w:p w:rsidR="002C3AE5" w:rsidRDefault="002C3AE5" w:rsidP="002C3AE5">
      <w:r>
        <w:t>Να πληρούν απαραιτήτως τα εξής:</w:t>
      </w:r>
    </w:p>
    <w:p w:rsidR="002C3AE5" w:rsidRDefault="002C3AE5" w:rsidP="002C3AE5">
      <w:r>
        <w:t xml:space="preserve">1. Να είναι </w:t>
      </w:r>
      <w:proofErr w:type="spellStart"/>
      <w:r>
        <w:t>υπεργλωττιδικές</w:t>
      </w:r>
      <w:proofErr w:type="spellEnd"/>
      <w:r>
        <w:t xml:space="preserve"> μάσκες I-</w:t>
      </w:r>
      <w:proofErr w:type="spellStart"/>
      <w:r>
        <w:t>gel</w:t>
      </w:r>
      <w:proofErr w:type="spellEnd"/>
      <w:r>
        <w:t xml:space="preserve"> </w:t>
      </w:r>
      <w:proofErr w:type="spellStart"/>
      <w:r>
        <w:t>plus</w:t>
      </w:r>
      <w:proofErr w:type="spellEnd"/>
      <w:r>
        <w:t xml:space="preserve">, </w:t>
      </w:r>
      <w:proofErr w:type="spellStart"/>
      <w:r>
        <w:t>μ.χρήσης</w:t>
      </w:r>
      <w:proofErr w:type="spellEnd"/>
      <w:r>
        <w:t>. Να φέρουν ένα περιφερικό τμήμα από στερεό ιδιαίτερα εύπλαστο θερμοπλαστικό μαλακό υλικό, τύπου ζελέ (</w:t>
      </w:r>
      <w:proofErr w:type="spellStart"/>
      <w:r>
        <w:t>gel</w:t>
      </w:r>
      <w:proofErr w:type="spellEnd"/>
      <w:r>
        <w:t xml:space="preserve"> ) σε σχήμα πετάλου, αντί για αεροθάλαμο. Να ταιριάζει και να αντικατοπτρίζει με ακρίβεια την ανατομία γύρω από την είσοδο του λάρυγγα, ως αρνητικό εκμαγείο στις εσωτερικές δομές, για μοναδικό ανατομικό σφράγισμα σε οποιεσδήποτε φαρυγγικές, λαρυγγικές, </w:t>
      </w:r>
      <w:proofErr w:type="spellStart"/>
      <w:r>
        <w:t>περιλαρυγγικές</w:t>
      </w:r>
      <w:proofErr w:type="spellEnd"/>
      <w:r>
        <w:t xml:space="preserve"> διαρθρώσεις, αποτρέποντας παράλληλα, τραύματα και παρενέργειες από τις πιέσεις των κοινών αεροθαλάμων.</w:t>
      </w:r>
    </w:p>
    <w:p w:rsidR="002C3AE5" w:rsidRDefault="002C3AE5" w:rsidP="002C3AE5">
      <w:r>
        <w:t xml:space="preserve">2. Να είναι 2ης γενιάς, με διευρυμένο κανάλι αναρρόφησης γαστρικών υγρών, μαλακό προστατευτικό δοντιών, σύστημα αποφυγής απόφραξης επιγλωττίδας και </w:t>
      </w:r>
      <w:proofErr w:type="spellStart"/>
      <w:r>
        <w:t>άγγιστρο</w:t>
      </w:r>
      <w:proofErr w:type="spellEnd"/>
      <w:r>
        <w:t xml:space="preserve">  σταθεροποίησης  (</w:t>
      </w:r>
      <w:proofErr w:type="spellStart"/>
      <w:r>
        <w:t>hook</w:t>
      </w:r>
      <w:proofErr w:type="spellEnd"/>
      <w:r>
        <w:t xml:space="preserve"> </w:t>
      </w:r>
      <w:proofErr w:type="spellStart"/>
      <w:r>
        <w:t>ring</w:t>
      </w:r>
      <w:proofErr w:type="spellEnd"/>
      <w:r>
        <w:t xml:space="preserve">) με χρωματικό κωδικό μεγέθους. </w:t>
      </w:r>
    </w:p>
    <w:p w:rsidR="002C3AE5" w:rsidRDefault="002C3AE5" w:rsidP="002C3AE5">
      <w:r>
        <w:t xml:space="preserve">3. Να είναι εξολοκλήρου από μαλακό υλικό και πεπλατυσμένο σχήμα για </w:t>
      </w:r>
      <w:proofErr w:type="spellStart"/>
      <w:r>
        <w:t>στρεπτική</w:t>
      </w:r>
      <w:proofErr w:type="spellEnd"/>
      <w:r>
        <w:t xml:space="preserve"> ακαμψία</w:t>
      </w:r>
    </w:p>
    <w:p w:rsidR="002C3AE5" w:rsidRDefault="002C3AE5" w:rsidP="002C3AE5">
      <w:r>
        <w:t>4. Να φέρει επιπλέον οπή για χορήγηση Ο2.</w:t>
      </w:r>
    </w:p>
    <w:p w:rsidR="002C3AE5" w:rsidRDefault="002C3AE5" w:rsidP="002C3AE5">
      <w:r>
        <w:t>5.Να είναι προστατευμένη σε ειδική θήκη με χρωματικό κωδικό διάκρισης.</w:t>
      </w:r>
    </w:p>
    <w:p w:rsidR="002C3AE5" w:rsidRDefault="002C3AE5" w:rsidP="002C3AE5">
      <w:r>
        <w:t xml:space="preserve">6.Να κατατεθεί απαραιτήτως δείγμα με την προσφορά, κατασκευαστικό </w:t>
      </w:r>
      <w:proofErr w:type="spellStart"/>
      <w:r>
        <w:t>προσπέκτους</w:t>
      </w:r>
      <w:proofErr w:type="spellEnd"/>
      <w:r>
        <w:t xml:space="preserve"> με παραπομπή στους προσφερόμενους κωδικούς, Τεχνικό Φυλλάδιο του κατασκευαστή (</w:t>
      </w:r>
      <w:proofErr w:type="spellStart"/>
      <w:r>
        <w:t>Data</w:t>
      </w:r>
      <w:proofErr w:type="spellEnd"/>
      <w:r>
        <w:t xml:space="preserve"> </w:t>
      </w:r>
      <w:proofErr w:type="spellStart"/>
      <w:r>
        <w:t>Sheet</w:t>
      </w:r>
      <w:proofErr w:type="spellEnd"/>
      <w:r>
        <w:t>), καθώς και πιστοποιητικό CE και ISO 13485 και ISO 9001 του κατασκευαστή του προϊόντος.</w:t>
      </w:r>
    </w:p>
    <w:p w:rsidR="002C3AE5" w:rsidRDefault="002C3AE5" w:rsidP="002C3AE5">
      <w:r>
        <w:t>7.Η προμηθεύτρια εταιρεία να είναι πιστοποιημένη κατά ISO 13485 και ISO 9001.</w:t>
      </w:r>
    </w:p>
    <w:p w:rsidR="00661271" w:rsidRDefault="002C3AE5" w:rsidP="002C3AE5">
      <w:r>
        <w:t>8. Απαραίτητη η προσκόμιση δείγματος</w:t>
      </w:r>
      <w:bookmarkStart w:id="0" w:name="_GoBack"/>
      <w:bookmarkEnd w:id="0"/>
    </w:p>
    <w:sectPr w:rsidR="006612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E5"/>
    <w:rsid w:val="002C3AE5"/>
    <w:rsid w:val="006612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F858-44A9-4538-BE82-1704800D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2025-10-31T08:05:00Z</dcterms:created>
  <dcterms:modified xsi:type="dcterms:W3CDTF">2025-10-31T08:05:00Z</dcterms:modified>
</cp:coreProperties>
</file>