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A11" w:rsidRDefault="000A5A11" w:rsidP="000A5A11">
      <w:r w:rsidRPr="000A5A11">
        <w:t>ΥΓΡΟ ΥΨΗΛΟΥ ΒΑΘΜΟΥ ΑΠΟΛΥΜΑΝΣΗΣ ΕΡΓΑΛΕΙΩΝ ΚΑΙ ΕΝΔΟΣΚΟΠΙΩΝ</w:t>
      </w:r>
      <w:bookmarkStart w:id="0" w:name="_GoBack"/>
      <w:bookmarkEnd w:id="0"/>
    </w:p>
    <w:p w:rsidR="000A5A11" w:rsidRDefault="000A5A11" w:rsidP="000A5A11">
      <w:r>
        <w:t>ΈΤΟΙΜΟ ΠΡΟΣ ΧΡΗΣΗ ΔΙΑΛΥΜΑ ΜΕ ΟΡΘΟΦΘΑΛΔΕΫΔΗ, ΤΑΧΕΙΑΣ ΔΡΑΣΗΣ, ΓΙΑ ΤΗΝ ΥΨΗΛΟΥ ΒΑΘΜΟΥ ΑΠΟΛΥΜΑΝΣΗ ΕΥΡΕΙΑΣ ΓΚΑΜΑΣ ΕΡΓΑΛΕΙΩΝ ΚΑΙ ΟΡΓΑΝΩΝ (Π.Χ. ΧΕΙΡΟΥΡΓΙΚΩΝ ΕΡΓΑΛΕΙΩΝ, ΕΝΔΟΣΚΟΠΙΩΝ Κ.Α).</w:t>
      </w:r>
    </w:p>
    <w:p w:rsidR="000A5A11" w:rsidRDefault="000A5A11" w:rsidP="000A5A11">
      <w:r>
        <w:t>ΝΑ ΕΙΝΑΙ ΒΑΚΤΗΡΙΟΚΤΟΝΟ ΣΥΜΦΩΝΑ ΜΕ ΤΑ ΕΥΡΩΠΑΪΚΑ ΠΡΟΤΥΠΑ ΕΛΕΓΧΟΥ ΕΝ 13727 ΚΑΙ ΕΝ 14561, ΜΥΚΗΤΟΚΤΟΝΟ, ΣΥΜΦΩΝΑ ΜΕ ΤΑ ΕΝ 13624 ΚΑΙ ΕΝ 14562, ΜΥΚΟΒΑΚΤΗΡΙΟΚΤΟΝΟ, ΣΥΜΦΩΝΑ ΜΕ ΤΑ ΕΝ 14348 ΚΑΙ ΕΝ 14563 ΚΑΙ ΠΛΗΡΩΣ ΙΟΚΤΟΝΟ ΕΝΑΝΤΙ ΙΩΝ ΜΕ ΠΕΡΙΒΛΗΜΑ ΚΑΙ ΧΩΡΙΣ (POLIO, ADENO, NORO ), ΣΥΜΦΩΝΑ ΜΕ ΤΑ ΕΝ 14476 ΚΑΙ ΕΝ 17111.</w:t>
      </w:r>
    </w:p>
    <w:p w:rsidR="000A5A11" w:rsidRDefault="000A5A11" w:rsidP="000A5A11">
      <w:r>
        <w:t>Ο ΧΡΟΝΟΣ ΓΙΑ ΤΟ ΠΑΡΑΠΑΝΩ ΖΗΤΟΥΜΕΝΟ ΦΑΣΜΑ ΝΑ ΜΗΝ ΥΠΕΡΒΑΙΝΕΙ ΣΕ ΧΡΟΝΟ ΤΑ 5-10 ΛΕΠΤΑ MAX. ΝΑ ΕΧΕΙ ΚΑΙ ΣΠΟΡΟΚΤΟΝΟ ΔΡΑΣΗ (BACILLUS CEREUS ΚΑΙ BACILLUS SUBTILIS) ΣΥΜΦΩΝΑ ΜΕ ΤΟ ΕΝ 17126 ΣΕ ΧΡΟΝΟ ΜΕΧΡΙ 30 ΛΕΠΤΑ. ΝΑ ΚΑΤΑΤΕΘΟΥΝ ΟΙ ΜΕΛΕΤΕΣ ΚΑΙ ΟΙ ΔΙΑΠΙΣΤΕΥΣΕΙΣ ΤΩΝ ΕΡΓΑΣΤΗΡΙΩΝ ΠΟΥ ΤΙΣ ΔΙΕΝΗΡΓΗΣΑΝ.</w:t>
      </w:r>
    </w:p>
    <w:p w:rsidR="000A5A11" w:rsidRDefault="000A5A11" w:rsidP="000A5A11">
      <w:r>
        <w:t>ΝΑ ΕΧΕΙ ΟΥΔΕΤΕΡΟ PH (6,5 ΕΩΣ 7,5  ± 5).</w:t>
      </w:r>
    </w:p>
    <w:p w:rsidR="000A5A11" w:rsidRDefault="000A5A11" w:rsidP="000A5A11">
      <w:r>
        <w:t>ΝΑ ΕΙΝΑΙ ΟΣΟ ΤΟ ΔΥΝΑΤΟΝ ΠΙΟ ΑΟΣΜΟ ΚΑΙ ΜΗ ΤΟΞΙΚΟ.</w:t>
      </w:r>
    </w:p>
    <w:p w:rsidR="000A5A11" w:rsidRDefault="000A5A11" w:rsidP="000A5A11">
      <w:r>
        <w:t>ΝΑ ΕΙΝΑΙ ΣΥΜΒΑΤΟ ΜΕ ΜΙΑ ΕΥΡΕΙΑ ΓΚΑΜΑ ΕΡΓΑΛΕΙΩΝ ΚΑΙ ΟΡΓΑΝΩΝ ΔΙΑΦΟΡΩΝ ΚΑΤΑΣΚΕΥΑΣΤΩΝ.</w:t>
      </w:r>
    </w:p>
    <w:p w:rsidR="000A5A11" w:rsidRDefault="000A5A11" w:rsidP="000A5A11">
      <w:r>
        <w:t>ΤΟ ΔΙΑΛΥΜΑ ΝΑ ΕΧΕΙ ΔΙΑΡΚΕΙΑ ΧΡΗΣΗΣ ΤΟΥΛΑΧΙΣΤΟΝ 14 ΗΜΕΡΕΣ ΧΩΡΙΣ ΠΕΡΙΟΡΙΣΜΟ ΕΜΒΑΠΤΙΣΕΩΝ ΣΤΗ ΧΡΗΣΗ.</w:t>
      </w:r>
    </w:p>
    <w:p w:rsidR="000A5A11" w:rsidRDefault="000A5A11" w:rsidP="000A5A11">
      <w:r>
        <w:t>Η  ΑΠΟΤΕΛΕΣΜΑΤΙΚΟΤΗΤΑ ΤΟΥ ΔΙΑΛΥΜΑΤΟΣ ΝΑ ΠΙΣΤΟΠΟΙΕΙΤΑΙ ΜΕ ΕΙΔΙΚΕΣ ΤΑΙΝΙΕΣ ΕΛΕΓΧΟΥ ΑΛΛΑΓΗΣ ΧΡΩΜΑΤΟΣ. ΝΑ ΚΑΤΑΤΕΘΕΙ Η ΜΕΛΕΤΗ ΠΟΥ ΕΠΙΚΥΡΩΝΕΙ/ ΠΙΣΤΟΠΟΙΕΙ ΤΗΝ ΣΩΣΤΗ ΛΕΙΤΟΥΡΓΙΑ ΤΩΝ ΔΕΙΚΤΩΝ ΣΕ ΣΧΕΣΗ ΜΕ ΤΗΝ ΣΥΓΚΕΝΤΡΩΣΗ ΤΗΣ ΑΠΟΛΥΜΑΝΤΙΚΗΣ ΟΥΣΙΑ ΣΤΟ ΔΙΑΛΥΜΑ ΚΑΙ ΝΑ ΔΗΛΩΝΕΤΑΙ ΕΠ' ΑΚΡΙΒΩΣ ΑΝ ΔΙΑΤΙΘΕΤΑΙ ΔΩΡΕΑΝ ΚΑΙ ΣΕ ΤΙ ΑΝΑΛΟΓΙΑ ΠΡΟΣ ΤΗΝ ΖΗΤΟΥΜΕΝΗ ΠΟΣΟΤΗΤΑ.</w:t>
      </w:r>
    </w:p>
    <w:p w:rsidR="000A5A11" w:rsidRDefault="000A5A11" w:rsidP="000A5A11">
      <w:r>
        <w:t>ΤΟ ΔΙΑΛΥΜΑ ΝΑ ΣΥΝΟΔΕΥΕΤΑΙ ΑΠΟ ΑΔΡΑΝΟΠΟΙΗΤΙΚΗ ΟΥΣΙΑ ΑΝΑ ΔΟΧΕΙΟ, ΓΙΑ ΤΗΝ ΑΣΦΑΛΗ ΑΠΟΡΡΙΨΗ ΤΟΥ ΣΤΟ ΑΠΟΧΕΤΕΥΤΙΚΟ ΣΥΣΤΗΜΑ, ΣΥΜΦΩΝΑ ΜΕ ΤΟΥΣ ΔΙΕΘΝΕΙΣ ΚΑΝΟΝΙΣΜΟΥΣ.</w:t>
      </w:r>
    </w:p>
    <w:p w:rsidR="000A5A11" w:rsidRDefault="000A5A11" w:rsidP="000A5A11">
      <w:r>
        <w:t xml:space="preserve">ΝΑ ΔΙΑΤΙΘΕΤΑΙ ΣΕ ΣΥΣΚΕΥΑΣΙΑ ΕΩΣ 5LT. </w:t>
      </w:r>
    </w:p>
    <w:p w:rsidR="000A5A11" w:rsidRDefault="000A5A11" w:rsidP="000A5A11">
      <w:r>
        <w:t xml:space="preserve">ΝΑ ΚΑΤΑΤΕΘΟΥΝ ΓΙΑ  ΤΗΝ ΤΕΧΝΙΚΗ ΑΞΙΟΛΟΓΗΣΗ ΤΟΥ ΠΡΟΪΟΝΤΟΣ, ΕΠΙ ΠΟΙΝΗ ΑΠΟΡΡΙΨΗΣ ΣΕ ΜΗ ΠΡΟΣΚΟΜΙΣΗ ΤΟΥΣ, ΤΑ ΕΞΗΣ ΔΙΚΑΙΟΛΟΓΗΤΙΚΑ: </w:t>
      </w:r>
    </w:p>
    <w:p w:rsidR="000A5A11" w:rsidRDefault="000A5A11" w:rsidP="000A5A11">
      <w:r>
        <w:t xml:space="preserve">Α) ΤΟ ΑΓΓΛΙΚΟ ΤΕΧΝΙΚΟ ΦΥΛΛΑΔΙΟ ΤΟΥ ΠΡΟΪΟΝΤΟΣ ΚΑΙ ΤΩΝ ΔΕΙΚΤΩΝ ΜΕ ΤΗΝ ΠΙΣΤΗ ΜΕΤΑΦΡΑΣΗ ΣΤΑ ΕΛΛΗΝΙΚΑ, </w:t>
      </w:r>
    </w:p>
    <w:p w:rsidR="000A5A11" w:rsidRDefault="000A5A11" w:rsidP="000A5A11">
      <w:r>
        <w:t>Β) ΤΟ ΑΓΓΛΙΚΟ ΕΠΙΚΑΙΡΟΠΟΙΗΜΕΝΟ ΔΕΛΤΙΟ ΔΕΔΟΜΕΝΩΝ ΑΣΦΑΛΕΙΑΣ ΤΟΥ ΠΡΟΪΟΝΤΟΣ ΣΥΜΦΩΝΑ ΜΕ ΤΟΝ ΙΣΧΥΟΝΤΑ ΚΑΝΟΝΙΣΜΟ ΜΕ ΤΗΝ ΠΙΣΤΗ ΜΕΤΑΦΡΑΣΗ ΣΤΑ ΕΛΛΗΝΙΚΑ,</w:t>
      </w:r>
    </w:p>
    <w:p w:rsidR="000A5A11" w:rsidRDefault="000A5A11" w:rsidP="000A5A11">
      <w:r>
        <w:t>Γ) Η ΚΑΤΑΧΩΡΗΣΗ ΤΟΥ ΣΚΕΥΑΣΜΑΤΟΣ ΚΑΙ ΤΩΝ ΔΕΙΚΤΩΝ ΣΤΟ ΜΗΤΡΩΟ ΙΑΤΡΟΤΕΧΝΟΛΟΓΙΚΩΝ ΠΡΟΪΟΝΤΩΝ ΤΟΥ Ε.Ο.Φ,</w:t>
      </w:r>
    </w:p>
    <w:p w:rsidR="000A5A11" w:rsidRDefault="000A5A11" w:rsidP="000A5A11">
      <w:r>
        <w:t>Δ) Η ΕΝ ΙΣΧΥ ΣΗΜΑΝΣΗ CE MARK ΤΟΥ ΠΡΟΪΟΝΤΟΣ ΑΠΟ ΚΟΙΝΟΠΟΙΗΜΕΝΟ ΟΡΓΑΝΙΣΜΟ  ΚΑΘΩΣ ΚΑΙ ΤΟ CE ΤΩΝ ΔΕΙΚΤΩΝ ,</w:t>
      </w:r>
    </w:p>
    <w:p w:rsidR="000A5A11" w:rsidRDefault="000A5A11" w:rsidP="000A5A11">
      <w:r>
        <w:t>Ε) Η ΚΑΤΑΧΩΡΗΣΗ  ΤΟΥ ΣΚΕΥΑΣΜΑΤΟΣ ΣΤΟ PCN ΕΦΟΣΟΝ ΑΠΑΙΤΕΙΤΑΙ,</w:t>
      </w:r>
    </w:p>
    <w:p w:rsidR="000A5A11" w:rsidRDefault="000A5A11" w:rsidP="000A5A11">
      <w:r>
        <w:lastRenderedPageBreak/>
        <w:t>Ζ) ΤΑ ΠΙΣΤΟΠΟΙΗΤΙΚΑ ΔΙΑΣΦΑΛΙΣΗΣ ΠΟΙΟΤΗΤΑΣ ΤΟΥ ΠΑΡΑΓΩΓΟΥ ΚΑΙ ΤΟΥ ΔΙΑΝΟΜΕΑ ΚΑΤΑ ISO 13485:2016 ΚΑΙ ISO 14001:2015  ΚΑΙ ΟΤΙ ΑΛΛΟ ΖΗΤΕΙΤΑΙ ΑΠΟ ΤΙΣ ΠΡΟΔΙΑΓΡΑΦΕΣ ΤΟΥ ΕΙΔΟΥΣ.</w:t>
      </w:r>
    </w:p>
    <w:p w:rsidR="000A5A11" w:rsidRDefault="000A5A11" w:rsidP="000A5A11">
      <w:r>
        <w:t xml:space="preserve"> Η) ΝΑ ΔΙΑΣΦΑΛΙΖΕΤΑΙ ΟΤΙ Η ΧΡΗΣΗ ΤΟΥ ΑΠΟΛΛΥΜΑΝΤΙΚΟΥ ΕΚΤΟΣ ΠΛΥΝΤΗΡΙΟΥ ΕΙΝΑΙ ΑΣΦΑΛΗΣ  ΣΤΟΝ ΕΝΔΕΔΕΙΓΜΕΝΟ ΧΡΟΝΟ ΚΑΙ ΜΕ ΤΗ ΣΩΣΤΗ ΔΙΑΔΙΚΑΣΙΑ.</w:t>
      </w:r>
    </w:p>
    <w:p w:rsidR="0077728C" w:rsidRDefault="000A5A11" w:rsidP="000A5A11">
      <w:r>
        <w:t>Θ) ΝΑ ΔΩΘΕΙ ΠΙΝΑΚΑΣ ΜΕ ΤΟΝ ΕΝΔΕΙΚΝΥΟΜΕΝΟ ΧΡΟΝΟ ΧΡΗΣΗΣ ΑΝΑΛΟΓΑ ΜΕ ΤΗ ΔΡΑΣΗ ΤΟΥ ΑΠΟΛΛΥΜΑΝΤΙΚΟΥ ΠΟΥ ΘΕΛΟΥΜΕ ΝΑ ΕΠΙΤΥΧΟΥΜΕ.</w:t>
      </w:r>
    </w:p>
    <w:p w:rsidR="000A5A11" w:rsidRDefault="000A5A11" w:rsidP="000A5A11"/>
    <w:sectPr w:rsidR="000A5A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11"/>
    <w:rsid w:val="000A5A11"/>
    <w:rsid w:val="007772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51BF"/>
  <w15:chartTrackingRefBased/>
  <w15:docId w15:val="{0A8D0897-5A9E-464B-BFFB-E0DBC418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2264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2025-11-06T10:29:00Z</dcterms:created>
  <dcterms:modified xsi:type="dcterms:W3CDTF">2025-11-06T10:29:00Z</dcterms:modified>
</cp:coreProperties>
</file>