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C4" w:rsidRDefault="004F01B1" w:rsidP="004F01B1">
      <w:pPr>
        <w:rPr>
          <w:b/>
        </w:rPr>
      </w:pPr>
      <w:r w:rsidRPr="004F01B1">
        <w:rPr>
          <w:b/>
        </w:rPr>
        <w:t>ΓΑΖΑ ΤΕΜΑΧΙΣΜΕΝΗ ΑΠΛΗ ΓΙΑ ΟΡΘΟΠΕΔΙΚΟΥΣ 10 X 10CM 12-PLY</w:t>
      </w:r>
    </w:p>
    <w:p w:rsidR="004F01B1" w:rsidRDefault="004F01B1" w:rsidP="004F01B1">
      <w:pPr>
        <w:rPr>
          <w:b/>
        </w:rPr>
      </w:pP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 w:rsidRPr="004F01B1">
        <w:rPr>
          <w:b/>
        </w:rPr>
        <w:t>κ.τ.λ</w:t>
      </w:r>
      <w:proofErr w:type="spellEnd"/>
      <w:r w:rsidRPr="004F01B1">
        <w:rPr>
          <w:b/>
        </w:rPr>
        <w:t>).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 xml:space="preserve">Είναι υψηλής απορροφητικότητας, άοσμη, σιδερωμένη και δεν είναι ούτε και φαίνεται </w:t>
      </w:r>
      <w:proofErr w:type="spellStart"/>
      <w:r w:rsidRPr="004F01B1">
        <w:rPr>
          <w:b/>
        </w:rPr>
        <w:t>λοξοϋφασμένη</w:t>
      </w:r>
      <w:proofErr w:type="spellEnd"/>
      <w:r w:rsidRPr="004F01B1">
        <w:rPr>
          <w:b/>
        </w:rPr>
        <w:t>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Διατίθεται σε συσκευασία ασφαλή και πρακτική και φέρει κωδικό παρτίδας και ημερομηνία παραγωγής.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Φέρει σήμανση CE.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Η συσκευασία είναι εύχρηστη 100 τεμάχια ανά πακέτο, στο οποίο αναγράφεται η ποσότητα των τεμαχίων.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Το πάχος της είναι σύμφωνα με την Ευρωπαϊκή και Ελληνική φαρμακοποιία.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Επί του εξωτερικού περιβλήματος αναγράφονται τα παρακάτω: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α. Τα στοιχεία του εργοστασίου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β. Το είδος του περιεχομένου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γ. Η ημερομηνία παραγωγής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δ. Ο αριθμός παρτίδας</w:t>
      </w:r>
    </w:p>
    <w:p w:rsidR="004F01B1" w:rsidRPr="004F01B1" w:rsidRDefault="004F01B1" w:rsidP="004F01B1">
      <w:pPr>
        <w:rPr>
          <w:b/>
        </w:rPr>
      </w:pPr>
      <w:r w:rsidRPr="004F01B1">
        <w:rPr>
          <w:b/>
        </w:rPr>
        <w:t>ε. Οι διαστάσεις (μήκος και πλάτος)</w:t>
      </w:r>
    </w:p>
    <w:p w:rsidR="004F01B1" w:rsidRPr="004F01B1" w:rsidRDefault="004F01B1" w:rsidP="004F01B1">
      <w:pPr>
        <w:rPr>
          <w:b/>
        </w:rPr>
      </w:pPr>
      <w:r>
        <w:rPr>
          <w:b/>
        </w:rPr>
        <w:t>ζ. Η σήμανση πιστότητας CE</w:t>
      </w:r>
      <w:bookmarkStart w:id="0" w:name="_GoBack"/>
      <w:bookmarkEnd w:id="0"/>
      <w:r w:rsidRPr="004F01B1">
        <w:rPr>
          <w:b/>
        </w:rPr>
        <w:t>"</w:t>
      </w:r>
    </w:p>
    <w:sectPr w:rsidR="004F01B1" w:rsidRPr="004F0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B1"/>
    <w:rsid w:val="004F01B1"/>
    <w:rsid w:val="007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7863"/>
  <w15:chartTrackingRefBased/>
  <w15:docId w15:val="{9158802B-FFE8-4A30-BD00-2FB55E9B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2026-05-21T06:05:00Z</dcterms:created>
  <dcterms:modified xsi:type="dcterms:W3CDTF">2026-05-21T06:05:00Z</dcterms:modified>
</cp:coreProperties>
</file>