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82B" w:rsidRDefault="001B382B" w:rsidP="001B382B">
      <w:r>
        <w:t xml:space="preserve">Θύρες 10/100/1000 </w:t>
      </w:r>
      <w:proofErr w:type="spellStart"/>
      <w:r>
        <w:t>BaseT</w:t>
      </w:r>
      <w:proofErr w:type="spellEnd"/>
      <w:r>
        <w:tab/>
        <w:t xml:space="preserve"> 24</w:t>
      </w:r>
    </w:p>
    <w:p w:rsidR="001B382B" w:rsidRDefault="001B382B" w:rsidP="001B382B"/>
    <w:p w:rsidR="001B382B" w:rsidRDefault="001B382B" w:rsidP="001B382B">
      <w:r>
        <w:t>Θύρες 10GE SFP</w:t>
      </w:r>
      <w:r>
        <w:tab/>
        <w:t xml:space="preserve"> 4</w:t>
      </w:r>
    </w:p>
    <w:p w:rsidR="001B382B" w:rsidRDefault="001B382B" w:rsidP="001B382B"/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POE+ (24 ports)</w:t>
      </w:r>
      <w:r w:rsidRPr="001B382B">
        <w:rPr>
          <w:lang w:val="en-US"/>
        </w:rPr>
        <w:tab/>
      </w:r>
      <w:r>
        <w:t>ΟΧΙ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POE Maximum Load</w:t>
      </w:r>
      <w:r w:rsidRPr="001B382B">
        <w:rPr>
          <w:lang w:val="en-US"/>
        </w:rPr>
        <w:tab/>
        <w:t>&gt;= 380 W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Chassis dimensions - Depth</w:t>
      </w:r>
      <w:r w:rsidRPr="001B382B">
        <w:rPr>
          <w:lang w:val="en-US"/>
        </w:rPr>
        <w:tab/>
        <w:t>&lt;=220mm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>
        <w:t>Μέγιστη</w:t>
      </w:r>
      <w:r w:rsidRPr="001B382B">
        <w:rPr>
          <w:lang w:val="en-US"/>
        </w:rPr>
        <w:t xml:space="preserve"> </w:t>
      </w:r>
      <w:r>
        <w:t>Δυνατότητα</w:t>
      </w:r>
      <w:r w:rsidRPr="001B382B">
        <w:rPr>
          <w:lang w:val="en-US"/>
        </w:rPr>
        <w:t xml:space="preserve"> </w:t>
      </w:r>
      <w:r>
        <w:t>Μεταγωγής</w:t>
      </w:r>
      <w:r w:rsidRPr="001B382B">
        <w:rPr>
          <w:lang w:val="en-US"/>
        </w:rPr>
        <w:t xml:space="preserve"> switching capacity</w:t>
      </w:r>
      <w:r w:rsidRPr="001B382B">
        <w:rPr>
          <w:lang w:val="en-US"/>
        </w:rPr>
        <w:tab/>
        <w:t xml:space="preserve">  128 Gbps</w:t>
      </w:r>
    </w:p>
    <w:p w:rsidR="001B382B" w:rsidRPr="001B382B" w:rsidRDefault="001B382B" w:rsidP="001B382B">
      <w:pPr>
        <w:rPr>
          <w:lang w:val="en-US"/>
        </w:rPr>
      </w:pPr>
    </w:p>
    <w:p w:rsidR="001B382B" w:rsidRPr="001B382B" w:rsidRDefault="001B382B" w:rsidP="001B382B">
      <w:pPr>
        <w:rPr>
          <w:lang w:val="en-US"/>
        </w:rPr>
      </w:pPr>
      <w:r>
        <w:t>Μέγιστο</w:t>
      </w:r>
      <w:r w:rsidRPr="001B382B">
        <w:rPr>
          <w:lang w:val="en-US"/>
        </w:rPr>
        <w:t xml:space="preserve"> Switch forwarding performance</w:t>
      </w:r>
      <w:r w:rsidRPr="001B382B">
        <w:rPr>
          <w:lang w:val="en-US"/>
        </w:rPr>
        <w:tab/>
        <w:t xml:space="preserve"> 96 Mpps</w:t>
      </w:r>
    </w:p>
    <w:p w:rsidR="001B382B" w:rsidRPr="001B382B" w:rsidRDefault="001B382B" w:rsidP="001B382B">
      <w:pPr>
        <w:rPr>
          <w:lang w:val="en-US"/>
        </w:rPr>
      </w:pPr>
    </w:p>
    <w:p w:rsidR="001B382B" w:rsidRPr="001B382B" w:rsidRDefault="001B382B" w:rsidP="001B382B">
      <w:pPr>
        <w:rPr>
          <w:lang w:val="en-US"/>
        </w:rPr>
      </w:pPr>
      <w:r>
        <w:t>Υποστήριξη</w:t>
      </w:r>
      <w:r w:rsidRPr="001B382B">
        <w:rPr>
          <w:lang w:val="en-US"/>
        </w:rPr>
        <w:t xml:space="preserve"> Port Mirroring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Console Port RJ45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Loop protection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Default="001B382B" w:rsidP="001B382B">
      <w:r>
        <w:t>BPDU προστασία</w:t>
      </w:r>
      <w:r>
        <w:tab/>
        <w:t>NAI</w:t>
      </w:r>
      <w:r>
        <w:tab/>
      </w:r>
    </w:p>
    <w:p w:rsidR="001B382B" w:rsidRDefault="001B382B" w:rsidP="001B382B">
      <w:r>
        <w:t xml:space="preserve">Υποστηριζόμενα </w:t>
      </w:r>
      <w:proofErr w:type="spellStart"/>
      <w:r>
        <w:t>VLANs</w:t>
      </w:r>
      <w:proofErr w:type="spellEnd"/>
      <w:r>
        <w:tab/>
        <w:t xml:space="preserve"> 4094</w:t>
      </w:r>
    </w:p>
    <w:p w:rsidR="001B382B" w:rsidRDefault="001B382B" w:rsidP="001B382B"/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Voice VLAN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IGMP v1,v2,v3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IGMPv1/v2/v3 snooping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DHCP client, DHCP snooping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Max MAC address table entries</w:t>
      </w:r>
      <w:r w:rsidRPr="001B382B">
        <w:rPr>
          <w:lang w:val="en-US"/>
        </w:rPr>
        <w:tab/>
        <w:t xml:space="preserve">  16K</w:t>
      </w:r>
    </w:p>
    <w:p w:rsidR="001B382B" w:rsidRPr="001B382B" w:rsidRDefault="001B382B" w:rsidP="001B382B">
      <w:pPr>
        <w:rPr>
          <w:lang w:val="en-US"/>
        </w:rPr>
      </w:pPr>
    </w:p>
    <w:p w:rsidR="001B382B" w:rsidRPr="001B382B" w:rsidRDefault="001B382B" w:rsidP="001B382B">
      <w:pPr>
        <w:rPr>
          <w:lang w:val="en-US"/>
        </w:rPr>
      </w:pPr>
      <w:r>
        <w:t>Υποστήριξη</w:t>
      </w:r>
      <w:r w:rsidRPr="001B382B">
        <w:rPr>
          <w:lang w:val="en-US"/>
        </w:rPr>
        <w:t xml:space="preserve"> SNMP v 1/2/3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IEEE 802.3az: Energy Efficient Ethernet (EEE)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Port mirroring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CPU protection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Port isolation, port security, sticky MAC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Defense against DoS, ARP, ICMP attacks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SSH v2.0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Limitation on the number of learned MAC addresses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lastRenderedPageBreak/>
        <w:t>Cloud management based on NETCONF/YANG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Blacklist and whitelist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Limitation on the number of MAC addresses learned by an interface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Mac ACL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>
        <w:t>Υποστήριξη</w:t>
      </w:r>
      <w:r w:rsidRPr="001B382B">
        <w:rPr>
          <w:lang w:val="en-US"/>
        </w:rPr>
        <w:t xml:space="preserve"> LLDP/LLDP-MED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>
        <w:t>Υποστήριξη</w:t>
      </w:r>
      <w:r w:rsidRPr="001B382B">
        <w:rPr>
          <w:lang w:val="en-US"/>
        </w:rPr>
        <w:t xml:space="preserve">  LACP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>
        <w:t>Υποστήριξης</w:t>
      </w:r>
      <w:r w:rsidRPr="001B382B">
        <w:rPr>
          <w:lang w:val="en-US"/>
        </w:rPr>
        <w:t xml:space="preserve"> STP (IEEE 802.1d), RSTP (IEEE 802.1w), MSTP (IEEE 802.1s)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Pr="001B382B" w:rsidRDefault="001B382B" w:rsidP="001B382B">
      <w:pPr>
        <w:rPr>
          <w:lang w:val="en-US"/>
        </w:rPr>
      </w:pPr>
      <w:r w:rsidRPr="001B382B">
        <w:rPr>
          <w:lang w:val="en-US"/>
        </w:rPr>
        <w:t>Authentication modes AAA, RADIUS, HWTACACS and NAC</w:t>
      </w:r>
      <w:r w:rsidRPr="001B382B">
        <w:rPr>
          <w:lang w:val="en-US"/>
        </w:rPr>
        <w:tab/>
        <w:t>NAI</w:t>
      </w:r>
      <w:r w:rsidRPr="001B382B">
        <w:rPr>
          <w:lang w:val="en-US"/>
        </w:rPr>
        <w:tab/>
      </w:r>
    </w:p>
    <w:p w:rsidR="001B382B" w:rsidRDefault="001B382B" w:rsidP="001B382B">
      <w:r>
        <w:t xml:space="preserve">Διαχείριση μέσω GUI ή Web </w:t>
      </w:r>
      <w:proofErr w:type="spellStart"/>
      <w:r>
        <w:t>Interface</w:t>
      </w:r>
      <w:proofErr w:type="spellEnd"/>
      <w:r>
        <w:tab/>
        <w:t>NAI</w:t>
      </w:r>
      <w:r>
        <w:tab/>
      </w:r>
    </w:p>
    <w:p w:rsidR="001B382B" w:rsidRDefault="001B382B" w:rsidP="001B382B">
      <w:r>
        <w:t xml:space="preserve">Διαχείριση μέσω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t>line</w:t>
      </w:r>
      <w:proofErr w:type="spellEnd"/>
      <w:r>
        <w:tab/>
        <w:t>NAI</w:t>
      </w:r>
      <w:r>
        <w:tab/>
      </w:r>
    </w:p>
    <w:p w:rsidR="008A0420" w:rsidRDefault="001B382B" w:rsidP="001B382B">
      <w:r>
        <w:t xml:space="preserve">Εγγύηση </w:t>
      </w:r>
      <w:r>
        <w:tab/>
        <w:t>&gt;= 3 χρόνια</w:t>
      </w:r>
      <w:r>
        <w:tab/>
      </w:r>
      <w:bookmarkStart w:id="0" w:name="_GoBack"/>
      <w:bookmarkEnd w:id="0"/>
    </w:p>
    <w:sectPr w:rsidR="008A04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2B"/>
    <w:rsid w:val="001B382B"/>
    <w:rsid w:val="008A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8AAC5-86BB-4F4B-905F-4A2E5CB8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2026-06-18T05:40:00Z</dcterms:created>
  <dcterms:modified xsi:type="dcterms:W3CDTF">2026-06-18T05:41:00Z</dcterms:modified>
</cp:coreProperties>
</file>