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E47" w:rsidRDefault="00030E47" w:rsidP="00030E47">
      <w:r>
        <w:t>ΧΕΙΡΟΥΡΓΙΚΑ ΠΕΔΙΑ ΤΕΤΡΑΓΩΝΑ ΔΥΟ (2) ΣΤΡΩΜΑΤΩΝ ΑΠΟ  ΜΗ ΥΦΑΣΜΕΝΟ ΥΛΙΚΟ NON WOVEN ΚΑΙ P.E.. ΕΙΝΑΙ ΑΠΟΣΤΕΙΡΩΜΕΝΑ, ΑΔΙΑΒΡΟΧΑ, ΑΝΤΙΜΙΚΡΟΒΙΑΚΑ ΜΕ ΣΥΜΠΕΡΙΦΟΡΑ ΥΦΑΣΜΑΤΟΣ, ΕΛΑΦΡΙΑ ΚΑΙ ΔΥΣΚΟΛΑ ΑΝΑΦΛΕΞΙΜΑ. ΕΙΝΑΙ ΚΑΤΑΣΚΕΥΑΣΜΕΝΑ ΑΠΟ ΜΗ ΥΦΑΣΜΕΝΟ ΥΛΙΚΟ NON WOVEN ΥΨΗΛΗΣ ΑΠΟΡΡΟΦΗΤΙΚΟΤΗΤΑΣ ΚΑΙ ΑΠΟ ΠΛΑΣΤΙΚΟ ΦΙΛΜ ΑΠΟΛΥΤΗΣ ΑΔΙΑΠΕΡΑΤΟΤΗΤΑΣ ΣΤΑ ΥΓΡΑ, ΕΙΝΑΙ ΑΝΘΕΚΤΙΚΑ ΣΤΟ ΣΚΙΣΙΜΟ, ΕΧΟΥΝ 100 % ΑΝΤΙΒΑΚΤΗΡΙΔΙΑΚΟ ΦΡΑΓΜΑ, ΕΙΝΑΙ ΕΞΑΙΡΕΤΙΚΑ ΣΤΗΝ ΑΦΗ.</w:t>
      </w:r>
    </w:p>
    <w:p w:rsidR="00030E47" w:rsidRDefault="00030E47" w:rsidP="00030E47">
      <w:r>
        <w:t>Η ΑΠΟΣΤΕΙΡΩΣΗ ΓΙΝΕΤΑΙ ΜΕ ΑΚΤΙΝΟΒΟΛΙΑ Γ' ΚΑΙ Η ΣΥΣΚΕΥΑΣΙΑ ΤΟΥΣ ΕΙΝΑΙ ΤΕΤΟΙΑ ΩΣΤΕ ΝΑ ΕΞΥΠΗΡΕΤΕΙ ΤΗΝ ΑΣΗΠΤΗ ΤΕΧΝΙΚΗ ΠΑΡΑΛΑΒΗΣ ΤΟΥΣ.</w:t>
      </w:r>
    </w:p>
    <w:p w:rsidR="001A14AA" w:rsidRDefault="00030E47" w:rsidP="00030E47">
      <w:r>
        <w:t>ΣΥΜΦΩΝΑ ΠΡΟΣ EN 13795.</w:t>
      </w:r>
      <w:bookmarkStart w:id="0" w:name="_GoBack"/>
      <w:bookmarkEnd w:id="0"/>
    </w:p>
    <w:sectPr w:rsidR="001A14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E47"/>
    <w:rsid w:val="00030E47"/>
    <w:rsid w:val="001A14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33CB0-BE26-407D-AFB3-ACCAB676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485</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Κωνσταντίνος Πετράκης</dc:creator>
  <cp:keywords/>
  <dc:description/>
  <cp:lastModifiedBy>Κωνσταντίνος Πετράκης</cp:lastModifiedBy>
  <cp:revision>1</cp:revision>
  <dcterms:created xsi:type="dcterms:W3CDTF">2026-06-30T11:11:00Z</dcterms:created>
  <dcterms:modified xsi:type="dcterms:W3CDTF">2026-06-30T11:12:00Z</dcterms:modified>
</cp:coreProperties>
</file>