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6EDF" w:rsidRDefault="009E6EDF" w:rsidP="009E6EDF">
      <w:r>
        <w:t>ΚΑΘΑΡΙΣΤΙΚΟ - ΑΠΟΛΥΜΑΝΤΙΚΟ ΣΥΜΠΥΚΝΩΜΕΝΟ ΥΓΡΟ ΧΩΡΩΝ ΔΙΑΧΕΙΡΙΣΗΣ ΤΡΟΦΙΜΩΝ ΓΙΑ ΕΠΑΓΓΕΛΜΑΤΙΤΚΗ ΧΡΗΣΗ 5 ΛΙΤΡΩΝ</w:t>
      </w:r>
    </w:p>
    <w:p w:rsidR="009E6EDF" w:rsidRDefault="009E6EDF" w:rsidP="009E6EDF">
      <w:r>
        <w:t xml:space="preserve">Συμπυκνωμένο υγρό Καθαριστικό - Απολυμαντικό επιφανειών για επαγγελματική χρήση. Κατάλληλο για χρήση σε χώρο εστίασης - διαχείρισης τροφίμων για καθαριότητα ανοξείδωτων επιφανειών, καθαρισμού καροτσιών, πάγκων εργασίας, σκευών κλπ. και νοσοκομειακή χρήση. Να καθαρίζει και να απολυμαίνει παντός τύπου επιφάνειες. Με υψηλή απολυμαντική ισχύ και δράση μικροβίων, μυκήτων και ιών και απορρυπαντική. </w:t>
      </w:r>
    </w:p>
    <w:p w:rsidR="009E6EDF" w:rsidRDefault="009E6EDF" w:rsidP="009E6EDF"/>
    <w:p w:rsidR="009E6EDF" w:rsidRDefault="009E6EDF" w:rsidP="009E6EDF">
      <w:r>
        <w:t>"</w:t>
      </w:r>
      <w:r>
        <w:tab/>
        <w:t>Κατάλληλο για τον χειρωνακτικό καθαρισμό επιφανειών, χαμηλού αφρισμού</w:t>
      </w:r>
    </w:p>
    <w:p w:rsidR="009E6EDF" w:rsidRDefault="009E6EDF" w:rsidP="009E6EDF">
      <w:r>
        <w:t>"</w:t>
      </w:r>
      <w:r>
        <w:tab/>
        <w:t>Να μην περιέχει αλδεΰδες, φαινόλες ή χλώριο</w:t>
      </w:r>
    </w:p>
    <w:p w:rsidR="009E6EDF" w:rsidRDefault="009E6EDF" w:rsidP="009E6EDF">
      <w:r>
        <w:t>"</w:t>
      </w:r>
      <w:r>
        <w:tab/>
        <w:t>Να μην είναι τοξικό ή ερεθιστικό για τον χρήστη</w:t>
      </w:r>
    </w:p>
    <w:p w:rsidR="009E6EDF" w:rsidRDefault="009E6EDF" w:rsidP="009E6EDF">
      <w:r>
        <w:t>"</w:t>
      </w:r>
      <w:r>
        <w:tab/>
        <w:t>Να είναι φιλικό με το περιβάλλον</w:t>
      </w:r>
    </w:p>
    <w:p w:rsidR="009E6EDF" w:rsidRDefault="009E6EDF" w:rsidP="009E6EDF">
      <w:r>
        <w:t>"</w:t>
      </w:r>
      <w:r>
        <w:tab/>
        <w:t>Να είναι άοσμο ή με ήπια, ευχάριστη οσμή και να μην αφήνει κατάλοιπα.</w:t>
      </w:r>
    </w:p>
    <w:p w:rsidR="009E6EDF" w:rsidRDefault="009E6EDF" w:rsidP="009E6EDF">
      <w:r>
        <w:t>"</w:t>
      </w:r>
      <w:r>
        <w:tab/>
        <w:t>Να διατίθεται σε ασφαλή συσκευασία με δωρεάν σύστημα δοσολογίας για να εξασφαλίζεται η εύκολη και σωστή χρήση στη κατάλληλη δοσολογία και να αποφεύγεται ο κίνδυνος πιτσιλίσματος και η άμεση επαφή με το προϊόν.</w:t>
      </w:r>
    </w:p>
    <w:p w:rsidR="009E6EDF" w:rsidRDefault="009E6EDF" w:rsidP="009E6EDF">
      <w:r>
        <w:t>"</w:t>
      </w:r>
      <w:r>
        <w:tab/>
        <w:t>Να δοθεί τιμή συμπυκνωμένου και το κόστος έτοιμου διαλύματος μετά την αραίωση.</w:t>
      </w:r>
    </w:p>
    <w:p w:rsidR="009E6EDF" w:rsidRDefault="009E6EDF" w:rsidP="009E6EDF">
      <w:r>
        <w:t>"</w:t>
      </w:r>
      <w:r>
        <w:tab/>
        <w:t>Να αναφέρονται οι αραιώσεις και ο χρόνος επίτευξης του απολυμαντικού αποτελέσματος για καθαρές και ρυπαρές συνθήκες.</w:t>
      </w:r>
    </w:p>
    <w:p w:rsidR="009E6EDF" w:rsidRDefault="009E6EDF" w:rsidP="009E6EDF">
      <w:r>
        <w:t>"</w:t>
      </w:r>
      <w:r>
        <w:tab/>
        <w:t>Ο χρόνος δράσης να είναι εντός 15 λεπτών για το σύνολο του επιθυμητού καθαριστικού και απολυμαντικού φάσματος.</w:t>
      </w:r>
    </w:p>
    <w:p w:rsidR="009E6EDF" w:rsidRDefault="009E6EDF" w:rsidP="009E6EDF">
      <w:r>
        <w:t>"</w:t>
      </w:r>
      <w:r>
        <w:tab/>
        <w:t>Να μπορεί να ελέγχεται το κόστος χρήσης και να δίνεται αυτό έπειτα από την προτεινόμενη αραίωση για το ζητούμενο φάσμα δράσης εντός 15 λεπτών.</w:t>
      </w:r>
    </w:p>
    <w:p w:rsidR="009E6EDF" w:rsidRDefault="009E6EDF" w:rsidP="009E6EDF">
      <w:r>
        <w:t>"</w:t>
      </w:r>
      <w:r>
        <w:tab/>
        <w:t>Το προϊόν πρέπει να είναι πρόσφατης παραγωγής και κατά την ημερομηνία παράδοσής του να μην παρέλθει χρόνος μεγαλύτερος από το ένα (1/3) της συνολικής διάρκειας ζωής του. Ο προμηθευτής έχει υποχρέωση να αντικαθιστά κάθε ποσότητα προϊόντων που έχουν αλλοιωθεί πριν από την ημερομηνία λήξης τους, μολονότι έχουν τηρηθεί οι συνθήκες συντήρησης που προβλέπονται από τον κατασκευαστή.</w:t>
      </w:r>
    </w:p>
    <w:p w:rsidR="009E6EDF" w:rsidRDefault="009E6EDF" w:rsidP="009E6EDF">
      <w:r>
        <w:t>"</w:t>
      </w:r>
      <w:r>
        <w:tab/>
        <w:t>Η συσκευασία θα πρέπει να είναι του εργοστασίου παραγωγής. Το κόστος της δεν θα επιβαρύνεται με πρόσθετα υλικά που δεν επιστρέφονται στο προμηθευτή.</w:t>
      </w:r>
    </w:p>
    <w:p w:rsidR="009E6EDF" w:rsidRDefault="009E6EDF" w:rsidP="009E6EDF">
      <w:r>
        <w:t>"</w:t>
      </w:r>
      <w:r>
        <w:tab/>
        <w:t>Να δίνονται οδηγίες χρήσεως - ασφαλείας.</w:t>
      </w:r>
    </w:p>
    <w:p w:rsidR="009E6EDF" w:rsidRDefault="009E6EDF" w:rsidP="009E6EDF">
      <w:r>
        <w:t>"</w:t>
      </w:r>
      <w:r>
        <w:tab/>
        <w:t>Να κατατεθεί πρωτότυπο δελτίο δεδομένων ασφαλείας και φύλλο τεχνικών χαρακτηριστικών της κατασκευάστριας εταιρείας. Αν πρόκειται για εισαγόμενο προϊόν, να κατατεθούν τα πρωτότυπα ξενόγλωσσα και να κατατεθούν οι πιστές τους μεταφράσεις στα ελληνικά.</w:t>
      </w:r>
    </w:p>
    <w:p w:rsidR="009E6EDF" w:rsidRDefault="009E6EDF" w:rsidP="009E6EDF">
      <w:r>
        <w:t>"</w:t>
      </w:r>
      <w:r>
        <w:tab/>
        <w:t>Να πληροί τις προϋποθέσεις της εθνικής και κοινοτικής νομοθεσίας που διέπουν τα απορρυπαντικά και απολυμαντικά - απολυμαντικά.</w:t>
      </w:r>
    </w:p>
    <w:p w:rsidR="009E6EDF" w:rsidRDefault="009E6EDF" w:rsidP="009E6EDF">
      <w:r>
        <w:lastRenderedPageBreak/>
        <w:t>"</w:t>
      </w:r>
      <w:r>
        <w:tab/>
        <w:t>Να είναι κατάλληλο για χρήση σε επιχειρήσεις που εφαρμόζουν σύστημα HACCP και να κατατεθούν οι πιστοποιήσεις βάσει των διεθνών προτύπων ISO 9001 και ISO 14001 (περιβαλλοντικό)</w:t>
      </w:r>
    </w:p>
    <w:p w:rsidR="009E6EDF" w:rsidRDefault="009E6EDF" w:rsidP="009E6EDF">
      <w:r>
        <w:t>"</w:t>
      </w:r>
      <w:r>
        <w:tab/>
        <w:t>Να φέρει την έγκριση από τον Οργανισμό Φαρμάκων (Ε.Ο.Φ.) για την απολυμαντική δράση του προϊόντος και καταχώρηση στο Εθνικό Μητρώο Χημικών Προϊόντων (Ε.Μ.Χ.Π.).</w:t>
      </w:r>
    </w:p>
    <w:p w:rsidR="009E6EDF" w:rsidRDefault="009E6EDF" w:rsidP="009E6EDF"/>
    <w:p w:rsidR="00FE75C1" w:rsidRDefault="009E6EDF" w:rsidP="009E6EDF">
      <w:r>
        <w:t>Να προσκομισθούν δείγματα επί ποινή απόρριψης με σφραγίδα της εταιρείας και τον α/α του είδους στο δείγμα.</w:t>
      </w:r>
      <w:bookmarkStart w:id="0" w:name="_GoBack"/>
      <w:bookmarkEnd w:id="0"/>
    </w:p>
    <w:sectPr w:rsidR="00FE75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EDF"/>
    <w:rsid w:val="009E6EDF"/>
    <w:rsid w:val="00E47BED"/>
    <w:rsid w:val="00FE7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9954C0-9790-45B9-B99B-A37D31A8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2408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Αρετη Στασινοπούλου</dc:creator>
  <cp:keywords/>
  <dc:description/>
  <cp:lastModifiedBy>Αρετη Στασινοπούλου</cp:lastModifiedBy>
  <cp:revision>1</cp:revision>
  <dcterms:created xsi:type="dcterms:W3CDTF">2026-09-30T05:05:00Z</dcterms:created>
  <dcterms:modified xsi:type="dcterms:W3CDTF">2026-09-30T05:06:00Z</dcterms:modified>
</cp:coreProperties>
</file>